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98" w:rsidRPr="00132098" w:rsidRDefault="00132098" w:rsidP="00132098">
      <w:pPr>
        <w:spacing w:after="0" w:line="240" w:lineRule="auto"/>
        <w:jc w:val="center"/>
        <w:rPr>
          <w:rFonts w:eastAsia="Times New Roman" w:cs="Times New Roman"/>
          <w:color w:val="000000"/>
          <w:sz w:val="22"/>
          <w:szCs w:val="24"/>
          <w:lang w:eastAsia="ru-RU"/>
        </w:rPr>
      </w:pPr>
      <w:r w:rsidRPr="00132098">
        <w:rPr>
          <w:rFonts w:eastAsia="Times New Roman" w:cs="Times New Roman"/>
          <w:color w:val="000000"/>
          <w:sz w:val="22"/>
          <w:szCs w:val="24"/>
          <w:lang w:eastAsia="ru-RU"/>
        </w:rPr>
        <w:t>МИНИСТЕРСТВО НАУКИ И ВЫСШЕГО ОБРАЗОВАНИЯ РОССИЙСКОЙ ФЕДЕРАЦИИ</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Федеральное государственное бюджетное образовательное учреждение</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высшего образования</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«Чеченский государственный университет</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 xml:space="preserve"> имени Ахмата Абдулхамидовича Кадырова»</w:t>
      </w:r>
    </w:p>
    <w:p w:rsidR="00132098" w:rsidRDefault="00132098" w:rsidP="00932541">
      <w:pPr>
        <w:spacing w:after="0"/>
        <w:ind w:firstLine="720"/>
        <w:jc w:val="center"/>
        <w:rPr>
          <w:rFonts w:cs="Times New Roman"/>
          <w:sz w:val="24"/>
          <w:szCs w:val="24"/>
        </w:rPr>
      </w:pPr>
      <w:r>
        <w:rPr>
          <w:rFonts w:cs="Times New Roman"/>
          <w:sz w:val="24"/>
          <w:szCs w:val="24"/>
        </w:rPr>
        <w:t>_______________________________________________________________________</w:t>
      </w:r>
    </w:p>
    <w:p w:rsidR="00932541" w:rsidRPr="004B3683" w:rsidRDefault="00932541" w:rsidP="00932541">
      <w:pPr>
        <w:spacing w:after="0"/>
        <w:ind w:firstLine="720"/>
        <w:jc w:val="center"/>
        <w:rPr>
          <w:rFonts w:cs="Times New Roman"/>
          <w:sz w:val="24"/>
          <w:szCs w:val="24"/>
        </w:rPr>
      </w:pPr>
      <w:r w:rsidRPr="004B3683">
        <w:rPr>
          <w:rFonts w:cs="Times New Roman"/>
          <w:sz w:val="24"/>
          <w:szCs w:val="24"/>
        </w:rPr>
        <w:t>ФАКУЛЬТЕТ ИНОСТРАННЫХ ЯЗЫКОВ</w:t>
      </w:r>
    </w:p>
    <w:p w:rsidR="00932541" w:rsidRPr="004B3683" w:rsidRDefault="00932541" w:rsidP="00932541">
      <w:pPr>
        <w:spacing w:after="0"/>
        <w:ind w:firstLine="720"/>
        <w:jc w:val="center"/>
        <w:rPr>
          <w:rFonts w:cs="Times New Roman"/>
          <w:sz w:val="24"/>
          <w:szCs w:val="24"/>
        </w:rPr>
      </w:pPr>
      <w:r w:rsidRPr="004B3683">
        <w:rPr>
          <w:rFonts w:cs="Times New Roman"/>
          <w:sz w:val="24"/>
          <w:szCs w:val="24"/>
        </w:rPr>
        <w:t>Кафедра английского языка</w:t>
      </w:r>
    </w:p>
    <w:p w:rsidR="000F677D" w:rsidRPr="004B3683" w:rsidRDefault="000F677D" w:rsidP="00932541">
      <w:pPr>
        <w:spacing w:after="0" w:line="240" w:lineRule="auto"/>
        <w:jc w:val="center"/>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b/>
          <w:sz w:val="24"/>
          <w:szCs w:val="24"/>
        </w:rPr>
      </w:pPr>
    </w:p>
    <w:p w:rsidR="000F677D" w:rsidRPr="004B3683" w:rsidRDefault="000F677D" w:rsidP="00932541">
      <w:pPr>
        <w:spacing w:after="0" w:line="240" w:lineRule="auto"/>
        <w:jc w:val="center"/>
        <w:rPr>
          <w:rFonts w:cs="Times New Roman"/>
          <w:b/>
          <w:sz w:val="24"/>
          <w:szCs w:val="24"/>
        </w:rPr>
      </w:pPr>
      <w:r w:rsidRPr="004B3683">
        <w:rPr>
          <w:rFonts w:cs="Times New Roman"/>
          <w:b/>
          <w:sz w:val="24"/>
          <w:szCs w:val="24"/>
        </w:rPr>
        <w:t>ФОНД ОЦЕНОЧНЫХ СРЕДСТВ</w:t>
      </w:r>
    </w:p>
    <w:p w:rsidR="004B7A05" w:rsidRPr="004B3683" w:rsidRDefault="00932541" w:rsidP="00932541">
      <w:pPr>
        <w:spacing w:after="0" w:line="240" w:lineRule="auto"/>
        <w:jc w:val="center"/>
        <w:rPr>
          <w:rFonts w:cs="Times New Roman"/>
          <w:i/>
          <w:sz w:val="24"/>
          <w:szCs w:val="24"/>
        </w:rPr>
      </w:pPr>
      <w:r w:rsidRPr="004B3683">
        <w:rPr>
          <w:rFonts w:cs="Times New Roman"/>
          <w:sz w:val="24"/>
          <w:szCs w:val="24"/>
        </w:rPr>
        <w:t>п</w:t>
      </w:r>
      <w:r w:rsidR="00ED4D0E" w:rsidRPr="004B3683">
        <w:rPr>
          <w:rFonts w:cs="Times New Roman"/>
          <w:sz w:val="24"/>
          <w:szCs w:val="24"/>
        </w:rPr>
        <w:t xml:space="preserve">о дисциплине </w:t>
      </w:r>
      <w:r w:rsidRPr="004B3683">
        <w:rPr>
          <w:rFonts w:cs="Times New Roman"/>
          <w:sz w:val="24"/>
          <w:szCs w:val="24"/>
        </w:rPr>
        <w:t>Технический</w:t>
      </w:r>
      <w:r w:rsidR="00ED4D0E" w:rsidRPr="004B3683">
        <w:rPr>
          <w:rFonts w:cs="Times New Roman"/>
          <w:sz w:val="24"/>
          <w:szCs w:val="24"/>
        </w:rPr>
        <w:t xml:space="preserve"> перевод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252"/>
      </w:tblGrid>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Направление подготовки (специальности)</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Перевод и переводоведение</w:t>
            </w:r>
          </w:p>
        </w:tc>
      </w:tr>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Код направления подготовки</w:t>
            </w:r>
          </w:p>
          <w:p w:rsidR="00932541" w:rsidRPr="004B3683" w:rsidRDefault="00932541" w:rsidP="00305BF6">
            <w:pPr>
              <w:pStyle w:val="Style15"/>
              <w:tabs>
                <w:tab w:val="left" w:leader="underscore" w:pos="9768"/>
              </w:tabs>
              <w:jc w:val="left"/>
              <w:rPr>
                <w:bCs/>
              </w:rPr>
            </w:pPr>
            <w:r w:rsidRPr="004B3683">
              <w:rPr>
                <w:bCs/>
              </w:rPr>
              <w:t>(специальности)</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45.05.01</w:t>
            </w:r>
          </w:p>
        </w:tc>
      </w:tr>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Специализация</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«Специальный перевод» (перевод в сфере туризма и экскурсионного дела)</w:t>
            </w:r>
          </w:p>
        </w:tc>
      </w:tr>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Квалификация выпускника</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Лингвист-переводчик</w:t>
            </w:r>
          </w:p>
        </w:tc>
      </w:tr>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Форма обучения</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pStyle w:val="Style15"/>
              <w:tabs>
                <w:tab w:val="left" w:leader="underscore" w:pos="9768"/>
              </w:tabs>
              <w:jc w:val="left"/>
              <w:rPr>
                <w:bCs/>
              </w:rPr>
            </w:pPr>
            <w:r w:rsidRPr="004B3683">
              <w:rPr>
                <w:bCs/>
              </w:rPr>
              <w:t>Очная</w:t>
            </w:r>
          </w:p>
        </w:tc>
      </w:tr>
      <w:tr w:rsidR="00932541" w:rsidRPr="004B3683" w:rsidTr="00305BF6">
        <w:tc>
          <w:tcPr>
            <w:tcW w:w="4928"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rPr>
                <w:rFonts w:cs="Times New Roman"/>
                <w:noProof/>
                <w:color w:val="000000"/>
                <w:spacing w:val="-2"/>
                <w:sz w:val="24"/>
                <w:szCs w:val="24"/>
              </w:rPr>
            </w:pPr>
            <w:r w:rsidRPr="004B3683">
              <w:rPr>
                <w:rFonts w:cs="Times New Roman"/>
                <w:noProof/>
                <w:color w:val="000000"/>
                <w:spacing w:val="-2"/>
                <w:sz w:val="24"/>
                <w:szCs w:val="24"/>
              </w:rPr>
              <w:t>Код дисциплины</w:t>
            </w:r>
          </w:p>
        </w:tc>
        <w:tc>
          <w:tcPr>
            <w:tcW w:w="4252" w:type="dxa"/>
            <w:tcBorders>
              <w:top w:val="single" w:sz="4" w:space="0" w:color="auto"/>
              <w:left w:val="single" w:sz="4" w:space="0" w:color="auto"/>
              <w:bottom w:val="single" w:sz="4" w:space="0" w:color="auto"/>
              <w:right w:val="single" w:sz="4" w:space="0" w:color="auto"/>
            </w:tcBorders>
            <w:hideMark/>
          </w:tcPr>
          <w:p w:rsidR="00932541" w:rsidRPr="004B3683" w:rsidRDefault="00932541" w:rsidP="00305BF6">
            <w:pPr>
              <w:rPr>
                <w:rFonts w:cs="Times New Roman"/>
                <w:noProof/>
                <w:color w:val="000000"/>
                <w:spacing w:val="-2"/>
                <w:sz w:val="24"/>
                <w:szCs w:val="24"/>
              </w:rPr>
            </w:pPr>
            <w:r w:rsidRPr="004B3683">
              <w:rPr>
                <w:rFonts w:cs="Times New Roman"/>
                <w:noProof/>
                <w:color w:val="000000"/>
                <w:spacing w:val="-2"/>
                <w:sz w:val="24"/>
                <w:szCs w:val="24"/>
              </w:rPr>
              <w:t>Б1.В.ДВ.03.01</w:t>
            </w:r>
          </w:p>
        </w:tc>
      </w:tr>
    </w:tbl>
    <w:p w:rsidR="004B7A05" w:rsidRPr="004B3683" w:rsidRDefault="004B7A05" w:rsidP="004B7A05">
      <w:pPr>
        <w:spacing w:after="0" w:line="240" w:lineRule="auto"/>
        <w:rPr>
          <w:rFonts w:cs="Times New Roman"/>
          <w:i/>
          <w:sz w:val="24"/>
          <w:szCs w:val="24"/>
        </w:rPr>
      </w:pPr>
    </w:p>
    <w:p w:rsidR="004B7A05" w:rsidRPr="004B3683" w:rsidRDefault="004B7A05" w:rsidP="004B7A05">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2D419D" w:rsidRPr="004B3683" w:rsidRDefault="002D419D" w:rsidP="000F677D">
      <w:pPr>
        <w:spacing w:after="0" w:line="240" w:lineRule="auto"/>
        <w:rPr>
          <w:rFonts w:cs="Times New Roman"/>
          <w:sz w:val="24"/>
          <w:szCs w:val="24"/>
        </w:rPr>
      </w:pPr>
    </w:p>
    <w:p w:rsidR="002D419D" w:rsidRPr="004B3683" w:rsidRDefault="002D419D" w:rsidP="000F677D">
      <w:pPr>
        <w:spacing w:after="0" w:line="240" w:lineRule="auto"/>
        <w:rPr>
          <w:rFonts w:cs="Times New Roman"/>
          <w:sz w:val="24"/>
          <w:szCs w:val="24"/>
        </w:rPr>
      </w:pPr>
    </w:p>
    <w:p w:rsidR="002D419D" w:rsidRPr="004B3683" w:rsidRDefault="002D419D" w:rsidP="000F677D">
      <w:pPr>
        <w:spacing w:after="0" w:line="240" w:lineRule="auto"/>
        <w:rPr>
          <w:rFonts w:cs="Times New Roman"/>
          <w:sz w:val="24"/>
          <w:szCs w:val="24"/>
        </w:rPr>
      </w:pPr>
    </w:p>
    <w:p w:rsidR="001B516C" w:rsidRPr="004B3683" w:rsidRDefault="002D419D" w:rsidP="002D419D">
      <w:pPr>
        <w:spacing w:after="0" w:line="240" w:lineRule="auto"/>
        <w:jc w:val="center"/>
        <w:rPr>
          <w:rFonts w:cs="Times New Roman"/>
          <w:sz w:val="24"/>
          <w:szCs w:val="24"/>
        </w:rPr>
      </w:pPr>
      <w:r w:rsidRPr="004B3683">
        <w:rPr>
          <w:rFonts w:cs="Times New Roman"/>
          <w:sz w:val="24"/>
          <w:szCs w:val="24"/>
        </w:rPr>
        <w:t>Грозный</w:t>
      </w:r>
      <w:r w:rsidR="00932541" w:rsidRPr="004B3683">
        <w:rPr>
          <w:rFonts w:cs="Times New Roman"/>
          <w:sz w:val="24"/>
          <w:szCs w:val="24"/>
        </w:rPr>
        <w:t>,</w:t>
      </w:r>
      <w:r w:rsidR="00132098">
        <w:rPr>
          <w:rFonts w:cs="Times New Roman"/>
          <w:sz w:val="24"/>
          <w:szCs w:val="24"/>
        </w:rPr>
        <w:t xml:space="preserve"> </w:t>
      </w:r>
      <w:r w:rsidR="00F12E0F" w:rsidRPr="004B3683">
        <w:rPr>
          <w:rFonts w:cs="Times New Roman"/>
          <w:sz w:val="24"/>
          <w:szCs w:val="24"/>
        </w:rPr>
        <w:t>202</w:t>
      </w:r>
      <w:r w:rsidR="008D6287" w:rsidRPr="004B3683">
        <w:rPr>
          <w:rFonts w:cs="Times New Roman"/>
          <w:sz w:val="24"/>
          <w:szCs w:val="24"/>
        </w:rPr>
        <w:t>1</w:t>
      </w:r>
      <w:r w:rsidR="00932541" w:rsidRPr="004B3683">
        <w:rPr>
          <w:rFonts w:cs="Times New Roman"/>
          <w:sz w:val="24"/>
          <w:szCs w:val="24"/>
        </w:rPr>
        <w:t xml:space="preserve"> г.</w:t>
      </w:r>
    </w:p>
    <w:p w:rsidR="001B516C" w:rsidRPr="004B3683" w:rsidRDefault="001B516C" w:rsidP="000F677D">
      <w:pPr>
        <w:spacing w:after="0" w:line="240" w:lineRule="auto"/>
        <w:jc w:val="center"/>
        <w:rPr>
          <w:rFonts w:cs="Times New Roman"/>
          <w:sz w:val="24"/>
          <w:szCs w:val="24"/>
        </w:rPr>
      </w:pPr>
    </w:p>
    <w:p w:rsidR="001B516C" w:rsidRPr="004B3683" w:rsidRDefault="001B516C" w:rsidP="000F677D">
      <w:pPr>
        <w:spacing w:after="0" w:line="240" w:lineRule="auto"/>
        <w:jc w:val="center"/>
        <w:rPr>
          <w:rFonts w:cs="Times New Roman"/>
          <w:sz w:val="24"/>
          <w:szCs w:val="24"/>
        </w:rPr>
      </w:pPr>
    </w:p>
    <w:p w:rsidR="00932541" w:rsidRPr="004B3683" w:rsidRDefault="001E221E" w:rsidP="00932541">
      <w:pPr>
        <w:jc w:val="both"/>
        <w:rPr>
          <w:rFonts w:cs="Times New Roman"/>
          <w:sz w:val="24"/>
          <w:szCs w:val="24"/>
        </w:rPr>
      </w:pPr>
      <w:r w:rsidRPr="001E221E">
        <w:rPr>
          <w:rFonts w:cs="Times New Roman"/>
          <w:b/>
          <w:sz w:val="24"/>
          <w:szCs w:val="24"/>
        </w:rPr>
        <w:t>Юсупова С</w:t>
      </w:r>
      <w:r>
        <w:rPr>
          <w:rFonts w:cs="Times New Roman"/>
          <w:b/>
          <w:sz w:val="24"/>
          <w:szCs w:val="24"/>
        </w:rPr>
        <w:t>.</w:t>
      </w:r>
      <w:r w:rsidRPr="001E221E">
        <w:rPr>
          <w:rFonts w:cs="Times New Roman"/>
          <w:b/>
          <w:sz w:val="24"/>
          <w:szCs w:val="24"/>
        </w:rPr>
        <w:t>М</w:t>
      </w:r>
      <w:r>
        <w:rPr>
          <w:rFonts w:cs="Times New Roman"/>
          <w:b/>
          <w:sz w:val="24"/>
          <w:szCs w:val="24"/>
        </w:rPr>
        <w:t>.</w:t>
      </w:r>
      <w:r w:rsidR="00932541" w:rsidRPr="004B3683">
        <w:rPr>
          <w:rFonts w:cs="Times New Roman"/>
          <w:sz w:val="24"/>
          <w:szCs w:val="24"/>
        </w:rPr>
        <w:t xml:space="preserve">Фонд оценочных средств учебной дисциплины «Технический перевод» [Текст] / Сост. </w:t>
      </w:r>
      <w:r w:rsidRPr="001E221E">
        <w:rPr>
          <w:rFonts w:cs="Times New Roman"/>
          <w:sz w:val="24"/>
          <w:szCs w:val="24"/>
        </w:rPr>
        <w:t xml:space="preserve">Юсупова С.М. </w:t>
      </w:r>
      <w:r w:rsidR="00932541" w:rsidRPr="004B3683">
        <w:rPr>
          <w:rFonts w:cs="Times New Roman"/>
          <w:sz w:val="24"/>
          <w:szCs w:val="24"/>
        </w:rPr>
        <w:t>– Грозный: ФГБОУ ВО «Чеченский государственный университет</w:t>
      </w:r>
      <w:r w:rsidR="00132098">
        <w:rPr>
          <w:rFonts w:cs="Times New Roman"/>
          <w:sz w:val="24"/>
          <w:szCs w:val="24"/>
        </w:rPr>
        <w:t xml:space="preserve"> им. А.А. Кадырова</w:t>
      </w:r>
      <w:r w:rsidR="00932541" w:rsidRPr="004B3683">
        <w:rPr>
          <w:rFonts w:cs="Times New Roman"/>
          <w:sz w:val="24"/>
          <w:szCs w:val="24"/>
        </w:rPr>
        <w:t>», 2021.</w:t>
      </w: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r w:rsidRPr="004B3683">
        <w:rPr>
          <w:rFonts w:cs="Times New Roman"/>
          <w:sz w:val="24"/>
          <w:szCs w:val="24"/>
        </w:rPr>
        <w:t xml:space="preserve">Фонд оценочных средств рассмотрен и одобрен на заседании кафедры английского языка, рекомендован к использованию в учебном процессе (протокол № </w:t>
      </w:r>
      <w:r w:rsidR="00132098">
        <w:rPr>
          <w:rFonts w:cs="Times New Roman"/>
          <w:sz w:val="24"/>
          <w:szCs w:val="24"/>
        </w:rPr>
        <w:t>1</w:t>
      </w:r>
      <w:r w:rsidRPr="004B3683">
        <w:rPr>
          <w:rFonts w:cs="Times New Roman"/>
          <w:sz w:val="24"/>
          <w:szCs w:val="24"/>
        </w:rPr>
        <w:t xml:space="preserve"> от </w:t>
      </w:r>
      <w:r w:rsidR="00132098">
        <w:rPr>
          <w:rFonts w:cs="Times New Roman"/>
          <w:sz w:val="24"/>
          <w:szCs w:val="24"/>
        </w:rPr>
        <w:t>30</w:t>
      </w:r>
      <w:r w:rsidRPr="004B3683">
        <w:rPr>
          <w:rFonts w:cs="Times New Roman"/>
          <w:sz w:val="24"/>
          <w:szCs w:val="24"/>
        </w:rPr>
        <w:t>.0</w:t>
      </w:r>
      <w:r w:rsidR="00132098">
        <w:rPr>
          <w:rFonts w:cs="Times New Roman"/>
          <w:sz w:val="24"/>
          <w:szCs w:val="24"/>
        </w:rPr>
        <w:t>8</w:t>
      </w:r>
      <w:r w:rsidRPr="004B3683">
        <w:rPr>
          <w:rFonts w:cs="Times New Roman"/>
          <w:sz w:val="24"/>
          <w:szCs w:val="24"/>
        </w:rPr>
        <w:t xml:space="preserve">.2021 г.), </w:t>
      </w:r>
      <w:r w:rsidRPr="004B3683">
        <w:rPr>
          <w:rFonts w:cs="Times New Roman"/>
          <w:color w:val="000000"/>
          <w:sz w:val="24"/>
          <w:szCs w:val="24"/>
        </w:rPr>
        <w:t xml:space="preserve">составлен в соответствии с требованиями ФГОС ВО по специальности  </w:t>
      </w:r>
      <w:r w:rsidRPr="004B3683">
        <w:rPr>
          <w:rFonts w:cs="Times New Roman"/>
          <w:b/>
          <w:color w:val="000000"/>
          <w:sz w:val="24"/>
          <w:szCs w:val="24"/>
        </w:rPr>
        <w:t xml:space="preserve">45.05.01 </w:t>
      </w:r>
      <w:r w:rsidRPr="004B3683">
        <w:rPr>
          <w:rFonts w:cs="Times New Roman"/>
          <w:b/>
          <w:sz w:val="24"/>
          <w:szCs w:val="24"/>
        </w:rPr>
        <w:t>«Перевод и переводоведение»,</w:t>
      </w:r>
      <w:r w:rsidRPr="004B3683">
        <w:rPr>
          <w:rFonts w:cs="Times New Roman"/>
          <w:color w:val="000000"/>
          <w:sz w:val="24"/>
          <w:szCs w:val="24"/>
        </w:rPr>
        <w:t xml:space="preserve"> (уровень специалитета, специализация </w:t>
      </w:r>
      <w:r w:rsidRPr="004B3683">
        <w:rPr>
          <w:rFonts w:cs="Times New Roman"/>
          <w:sz w:val="24"/>
          <w:szCs w:val="24"/>
        </w:rPr>
        <w:t xml:space="preserve">«Специальный перевод» (перевод сфере туризма и экскурсионного дела), </w:t>
      </w:r>
      <w:r w:rsidRPr="004B3683">
        <w:rPr>
          <w:rFonts w:cs="Times New Roman"/>
          <w:color w:val="000000"/>
          <w:sz w:val="24"/>
          <w:szCs w:val="24"/>
        </w:rPr>
        <w:t xml:space="preserve">утвержденного приказом Министерства науки и высшего образования Российской Федерации  </w:t>
      </w:r>
      <w:r w:rsidRPr="004B3683">
        <w:rPr>
          <w:rFonts w:cs="Times New Roman"/>
          <w:sz w:val="24"/>
          <w:szCs w:val="24"/>
        </w:rPr>
        <w:t xml:space="preserve">от </w:t>
      </w:r>
      <w:r w:rsidRPr="004B3683">
        <w:rPr>
          <w:rFonts w:cs="Times New Roman"/>
          <w:b/>
          <w:sz w:val="24"/>
          <w:szCs w:val="24"/>
        </w:rPr>
        <w:t>12.08.202</w:t>
      </w:r>
      <w:r w:rsidR="00132098">
        <w:rPr>
          <w:rFonts w:cs="Times New Roman"/>
          <w:b/>
          <w:sz w:val="24"/>
          <w:szCs w:val="24"/>
        </w:rPr>
        <w:t>0</w:t>
      </w:r>
      <w:r w:rsidRPr="004B3683">
        <w:rPr>
          <w:rFonts w:cs="Times New Roman"/>
          <w:b/>
          <w:sz w:val="24"/>
          <w:szCs w:val="24"/>
        </w:rPr>
        <w:t xml:space="preserve"> года № 989</w:t>
      </w:r>
      <w:r w:rsidRPr="004B3683">
        <w:rPr>
          <w:rFonts w:cs="Times New Roman"/>
          <w:color w:val="000000"/>
          <w:sz w:val="24"/>
          <w:szCs w:val="24"/>
        </w:rPr>
        <w:t>, и с учетом утвержденным рабочим учебным планом по данному направлению подготовки.</w:t>
      </w: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932541" w:rsidP="00932541">
      <w:pPr>
        <w:autoSpaceDE w:val="0"/>
        <w:autoSpaceDN w:val="0"/>
        <w:adjustRightInd w:val="0"/>
        <w:jc w:val="both"/>
        <w:rPr>
          <w:rFonts w:cs="Times New Roman"/>
          <w:sz w:val="24"/>
          <w:szCs w:val="24"/>
        </w:rPr>
      </w:pPr>
    </w:p>
    <w:p w:rsidR="00932541" w:rsidRPr="004B3683" w:rsidRDefault="001E221E" w:rsidP="00932541">
      <w:pPr>
        <w:autoSpaceDE w:val="0"/>
        <w:autoSpaceDN w:val="0"/>
        <w:adjustRightInd w:val="0"/>
        <w:spacing w:after="0"/>
        <w:jc w:val="both"/>
        <w:rPr>
          <w:rFonts w:cs="Times New Roman"/>
          <w:sz w:val="24"/>
          <w:szCs w:val="24"/>
        </w:rPr>
      </w:pPr>
      <w:r w:rsidRPr="001E221E">
        <w:rPr>
          <w:rFonts w:cs="Times New Roman"/>
          <w:sz w:val="24"/>
          <w:szCs w:val="24"/>
        </w:rPr>
        <w:t>Юсупова С.М.</w:t>
      </w:r>
      <w:r>
        <w:rPr>
          <w:rFonts w:cs="Times New Roman"/>
          <w:sz w:val="24"/>
          <w:szCs w:val="24"/>
        </w:rPr>
        <w:t>,</w:t>
      </w:r>
      <w:bookmarkStart w:id="0" w:name="_GoBack"/>
      <w:bookmarkEnd w:id="0"/>
      <w:r w:rsidR="00932541" w:rsidRPr="004B3683">
        <w:rPr>
          <w:rFonts w:cs="Times New Roman"/>
          <w:sz w:val="24"/>
          <w:szCs w:val="24"/>
        </w:rPr>
        <w:t>2021</w:t>
      </w:r>
    </w:p>
    <w:p w:rsidR="000F677D" w:rsidRPr="004B3683" w:rsidRDefault="00932541" w:rsidP="00932541">
      <w:pPr>
        <w:spacing w:after="0"/>
        <w:rPr>
          <w:rFonts w:cs="Times New Roman"/>
          <w:sz w:val="24"/>
          <w:szCs w:val="24"/>
        </w:rPr>
      </w:pPr>
      <w:r w:rsidRPr="004B3683">
        <w:rPr>
          <w:rFonts w:cs="Times New Roman"/>
          <w:sz w:val="24"/>
          <w:szCs w:val="24"/>
        </w:rPr>
        <w:t>ФГБОУ ВО «Чеченский государственный университет</w:t>
      </w:r>
      <w:r w:rsidR="00132098">
        <w:rPr>
          <w:rFonts w:cs="Times New Roman"/>
          <w:sz w:val="24"/>
          <w:szCs w:val="24"/>
        </w:rPr>
        <w:t xml:space="preserve"> им. А.А. Кадырова</w:t>
      </w:r>
      <w:r w:rsidRPr="004B3683">
        <w:rPr>
          <w:rFonts w:cs="Times New Roman"/>
          <w:sz w:val="24"/>
          <w:szCs w:val="24"/>
        </w:rPr>
        <w:t>», 2021</w:t>
      </w:r>
    </w:p>
    <w:p w:rsidR="000F677D" w:rsidRPr="004B3683" w:rsidRDefault="000F677D" w:rsidP="000F677D">
      <w:pPr>
        <w:pStyle w:val="a7"/>
        <w:numPr>
          <w:ilvl w:val="0"/>
          <w:numId w:val="3"/>
        </w:numPr>
        <w:spacing w:after="0" w:line="240" w:lineRule="auto"/>
        <w:ind w:left="0" w:firstLine="709"/>
        <w:rPr>
          <w:rFonts w:cs="Times New Roman"/>
          <w:b/>
          <w:sz w:val="24"/>
          <w:szCs w:val="24"/>
        </w:rPr>
      </w:pPr>
      <w:r w:rsidRPr="004B3683">
        <w:rPr>
          <w:rFonts w:cs="Times New Roman"/>
          <w:b/>
          <w:sz w:val="24"/>
          <w:szCs w:val="24"/>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0F677D" w:rsidRPr="004B3683" w:rsidRDefault="000F677D" w:rsidP="00112597">
      <w:pPr>
        <w:spacing w:after="0" w:line="240" w:lineRule="auto"/>
        <w:jc w:val="both"/>
        <w:rPr>
          <w:rFonts w:cs="Times New Roman"/>
          <w:i/>
          <w:sz w:val="24"/>
          <w:szCs w:val="24"/>
        </w:rPr>
      </w:pPr>
    </w:p>
    <w:tbl>
      <w:tblPr>
        <w:tblStyle w:val="a8"/>
        <w:tblW w:w="0" w:type="auto"/>
        <w:tblLook w:val="04A0"/>
      </w:tblPr>
      <w:tblGrid>
        <w:gridCol w:w="711"/>
        <w:gridCol w:w="1052"/>
        <w:gridCol w:w="2788"/>
        <w:gridCol w:w="3032"/>
        <w:gridCol w:w="1988"/>
      </w:tblGrid>
      <w:tr w:rsidR="00AA4200" w:rsidRPr="004B3683" w:rsidTr="00932541">
        <w:tc>
          <w:tcPr>
            <w:tcW w:w="673" w:type="dxa"/>
          </w:tcPr>
          <w:p w:rsidR="000F677D" w:rsidRPr="004B3683" w:rsidRDefault="000F677D" w:rsidP="000F677D">
            <w:pPr>
              <w:jc w:val="center"/>
              <w:rPr>
                <w:rFonts w:cs="Times New Roman"/>
                <w:sz w:val="24"/>
                <w:szCs w:val="24"/>
              </w:rPr>
            </w:pPr>
            <w:r w:rsidRPr="004B3683">
              <w:rPr>
                <w:rFonts w:cs="Times New Roman"/>
                <w:sz w:val="24"/>
                <w:szCs w:val="24"/>
              </w:rPr>
              <w:t>Курс</w:t>
            </w:r>
          </w:p>
        </w:tc>
        <w:tc>
          <w:tcPr>
            <w:tcW w:w="989" w:type="dxa"/>
          </w:tcPr>
          <w:p w:rsidR="000F677D" w:rsidRPr="004B3683" w:rsidRDefault="000F677D" w:rsidP="000F677D">
            <w:pPr>
              <w:jc w:val="center"/>
              <w:rPr>
                <w:rFonts w:cs="Times New Roman"/>
                <w:sz w:val="24"/>
                <w:szCs w:val="24"/>
              </w:rPr>
            </w:pPr>
            <w:r w:rsidRPr="004B3683">
              <w:rPr>
                <w:rFonts w:cs="Times New Roman"/>
                <w:sz w:val="24"/>
                <w:szCs w:val="24"/>
              </w:rPr>
              <w:t>Семестр</w:t>
            </w:r>
          </w:p>
        </w:tc>
        <w:tc>
          <w:tcPr>
            <w:tcW w:w="2594" w:type="dxa"/>
          </w:tcPr>
          <w:p w:rsidR="000F677D" w:rsidRPr="004B3683" w:rsidRDefault="000F677D" w:rsidP="000F677D">
            <w:pPr>
              <w:jc w:val="center"/>
              <w:rPr>
                <w:rFonts w:cs="Times New Roman"/>
                <w:sz w:val="24"/>
                <w:szCs w:val="24"/>
              </w:rPr>
            </w:pPr>
            <w:r w:rsidRPr="004B3683">
              <w:rPr>
                <w:rFonts w:cs="Times New Roman"/>
                <w:sz w:val="24"/>
                <w:szCs w:val="24"/>
              </w:rPr>
              <w:t>Код и содержание компетенции</w:t>
            </w:r>
          </w:p>
        </w:tc>
        <w:tc>
          <w:tcPr>
            <w:tcW w:w="3461" w:type="dxa"/>
          </w:tcPr>
          <w:p w:rsidR="000F677D" w:rsidRPr="004B3683" w:rsidRDefault="000F677D" w:rsidP="000F677D">
            <w:pPr>
              <w:jc w:val="center"/>
              <w:rPr>
                <w:rFonts w:cs="Times New Roman"/>
                <w:sz w:val="24"/>
                <w:szCs w:val="24"/>
              </w:rPr>
            </w:pPr>
            <w:r w:rsidRPr="004B3683">
              <w:rPr>
                <w:rFonts w:cs="Times New Roman"/>
                <w:sz w:val="24"/>
                <w:szCs w:val="24"/>
              </w:rPr>
              <w:t>Результаты обучения</w:t>
            </w:r>
          </w:p>
        </w:tc>
        <w:tc>
          <w:tcPr>
            <w:tcW w:w="1854" w:type="dxa"/>
          </w:tcPr>
          <w:p w:rsidR="000F677D" w:rsidRPr="004B3683" w:rsidRDefault="000F677D" w:rsidP="000F677D">
            <w:pPr>
              <w:jc w:val="center"/>
              <w:rPr>
                <w:rFonts w:cs="Times New Roman"/>
                <w:sz w:val="24"/>
                <w:szCs w:val="24"/>
              </w:rPr>
            </w:pPr>
            <w:r w:rsidRPr="004B3683">
              <w:rPr>
                <w:rFonts w:cs="Times New Roman"/>
                <w:sz w:val="24"/>
                <w:szCs w:val="24"/>
              </w:rPr>
              <w:t>Оценочные средства</w:t>
            </w:r>
          </w:p>
        </w:tc>
      </w:tr>
      <w:tr w:rsidR="00AA4200" w:rsidRPr="004B3683" w:rsidTr="00932541">
        <w:tc>
          <w:tcPr>
            <w:tcW w:w="673" w:type="dxa"/>
          </w:tcPr>
          <w:p w:rsidR="000F677D" w:rsidRPr="004B3683" w:rsidRDefault="003B13F9" w:rsidP="000F677D">
            <w:pPr>
              <w:jc w:val="both"/>
              <w:rPr>
                <w:rFonts w:cs="Times New Roman"/>
                <w:sz w:val="24"/>
                <w:szCs w:val="24"/>
              </w:rPr>
            </w:pPr>
            <w:r w:rsidRPr="004B3683">
              <w:rPr>
                <w:rFonts w:cs="Times New Roman"/>
                <w:sz w:val="24"/>
                <w:szCs w:val="24"/>
              </w:rPr>
              <w:t>1</w:t>
            </w:r>
          </w:p>
        </w:tc>
        <w:tc>
          <w:tcPr>
            <w:tcW w:w="989" w:type="dxa"/>
          </w:tcPr>
          <w:p w:rsidR="00325573" w:rsidRPr="004B3683" w:rsidRDefault="004B3683" w:rsidP="000F677D">
            <w:pPr>
              <w:jc w:val="both"/>
              <w:rPr>
                <w:rFonts w:cs="Times New Roman"/>
                <w:sz w:val="24"/>
                <w:szCs w:val="24"/>
              </w:rPr>
            </w:pPr>
            <w:r w:rsidRPr="004B3683">
              <w:rPr>
                <w:rFonts w:cs="Times New Roman"/>
                <w:sz w:val="24"/>
                <w:szCs w:val="24"/>
              </w:rPr>
              <w:t>6</w:t>
            </w:r>
          </w:p>
        </w:tc>
        <w:tc>
          <w:tcPr>
            <w:tcW w:w="2594" w:type="dxa"/>
          </w:tcPr>
          <w:p w:rsidR="00932541" w:rsidRPr="004B3683" w:rsidRDefault="00932541" w:rsidP="00932541">
            <w:pPr>
              <w:pStyle w:val="ac"/>
              <w:spacing w:line="240" w:lineRule="auto"/>
              <w:ind w:left="0" w:firstLine="0"/>
              <w:jc w:val="left"/>
              <w:rPr>
                <w:b/>
              </w:rPr>
            </w:pPr>
            <w:r w:rsidRPr="004B3683">
              <w:rPr>
                <w:b/>
              </w:rPr>
              <w:t>общепрофессиональные (ОПК)</w:t>
            </w:r>
          </w:p>
          <w:p w:rsidR="00932541" w:rsidRPr="004B3683" w:rsidRDefault="00932541" w:rsidP="00932541">
            <w:pPr>
              <w:rPr>
                <w:rFonts w:cs="Times New Roman"/>
                <w:sz w:val="24"/>
                <w:szCs w:val="24"/>
              </w:rPr>
            </w:pPr>
            <w:r w:rsidRPr="004B3683">
              <w:rPr>
                <w:rFonts w:cs="Times New Roman"/>
                <w:sz w:val="24"/>
                <w:szCs w:val="24"/>
              </w:rPr>
              <w:t>Способен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 (ОПК-1);</w:t>
            </w:r>
          </w:p>
          <w:p w:rsidR="00932541" w:rsidRPr="004B3683" w:rsidRDefault="00932541" w:rsidP="00932541">
            <w:pPr>
              <w:rPr>
                <w:rFonts w:cs="Times New Roman"/>
                <w:sz w:val="24"/>
                <w:szCs w:val="24"/>
              </w:rPr>
            </w:pPr>
            <w:r w:rsidRPr="004B3683">
              <w:rPr>
                <w:rFonts w:cs="Times New Roman"/>
                <w:sz w:val="24"/>
                <w:szCs w:val="24"/>
              </w:rPr>
              <w:t>Способен применять систему знаний о видах, приемах, стратегиях, технологиях и закономерностях перевода, а также требованиях, предъявляемых к переводу (ОПК-2);</w:t>
            </w:r>
          </w:p>
          <w:p w:rsidR="00932541" w:rsidRPr="004B3683" w:rsidRDefault="00932541" w:rsidP="00932541">
            <w:pPr>
              <w:pStyle w:val="ConsPlusNormal"/>
              <w:widowControl/>
              <w:ind w:firstLine="0"/>
              <w:rPr>
                <w:rFonts w:ascii="Times New Roman" w:hAnsi="Times New Roman" w:cs="Times New Roman"/>
                <w:b/>
                <w:sz w:val="24"/>
                <w:szCs w:val="24"/>
              </w:rPr>
            </w:pPr>
            <w:r w:rsidRPr="004B3683">
              <w:rPr>
                <w:rFonts w:ascii="Times New Roman" w:hAnsi="Times New Roman" w:cs="Times New Roman"/>
                <w:b/>
                <w:sz w:val="24"/>
                <w:szCs w:val="24"/>
              </w:rPr>
              <w:t>профессиональные (ПК)</w:t>
            </w:r>
          </w:p>
          <w:p w:rsidR="00932541" w:rsidRPr="004B3683" w:rsidRDefault="00932541" w:rsidP="00932541">
            <w:pPr>
              <w:pStyle w:val="ConsPlusNormal"/>
              <w:widowControl/>
              <w:ind w:firstLine="0"/>
              <w:rPr>
                <w:rFonts w:ascii="Times New Roman" w:hAnsi="Times New Roman" w:cs="Times New Roman"/>
                <w:b/>
                <w:sz w:val="24"/>
                <w:szCs w:val="24"/>
              </w:rPr>
            </w:pPr>
            <w:r w:rsidRPr="004B3683">
              <w:rPr>
                <w:rFonts w:ascii="Times New Roman" w:hAnsi="Times New Roman" w:cs="Times New Roman"/>
                <w:sz w:val="24"/>
                <w:szCs w:val="24"/>
              </w:rPr>
              <w:t xml:space="preserve">Владеет основными способами описания и формальной репрезентации денотативной, концептуальной, коммуникативной и прагматической информации, содержащейся в тексте на естественном языке (ПК-5); </w:t>
            </w:r>
          </w:p>
          <w:p w:rsidR="000F677D" w:rsidRPr="004B3683" w:rsidRDefault="00932541" w:rsidP="00932541">
            <w:pPr>
              <w:pStyle w:val="ConsPlusNormal"/>
              <w:widowControl/>
              <w:ind w:firstLine="0"/>
              <w:rPr>
                <w:rFonts w:ascii="Times New Roman" w:hAnsi="Times New Roman" w:cs="Times New Roman"/>
                <w:b/>
                <w:sz w:val="24"/>
                <w:szCs w:val="24"/>
              </w:rPr>
            </w:pPr>
            <w:r w:rsidRPr="004B3683">
              <w:rPr>
                <w:rFonts w:ascii="Times New Roman" w:hAnsi="Times New Roman" w:cs="Times New Roman"/>
                <w:sz w:val="24"/>
                <w:szCs w:val="24"/>
              </w:rPr>
              <w:t xml:space="preserve">Владеет навыками оформления и представления результатов научного исследования (ПК-8) </w:t>
            </w:r>
          </w:p>
        </w:tc>
        <w:tc>
          <w:tcPr>
            <w:tcW w:w="3461" w:type="dxa"/>
          </w:tcPr>
          <w:p w:rsidR="00932541" w:rsidRPr="004B3683" w:rsidRDefault="00932541" w:rsidP="00932541">
            <w:pPr>
              <w:rPr>
                <w:rFonts w:cs="Times New Roman"/>
                <w:sz w:val="24"/>
                <w:szCs w:val="24"/>
              </w:rPr>
            </w:pPr>
            <w:r w:rsidRPr="004B3683">
              <w:rPr>
                <w:rFonts w:cs="Times New Roman"/>
                <w:b/>
                <w:sz w:val="24"/>
                <w:szCs w:val="24"/>
              </w:rPr>
              <w:t>Знать</w:t>
            </w:r>
            <w:r w:rsidRPr="004B3683">
              <w:rPr>
                <w:rFonts w:cs="Times New Roman"/>
                <w:sz w:val="24"/>
                <w:szCs w:val="24"/>
              </w:rPr>
              <w:t xml:space="preserve">: </w:t>
            </w:r>
          </w:p>
          <w:p w:rsidR="00932541" w:rsidRPr="004B3683" w:rsidRDefault="00932541" w:rsidP="00932541">
            <w:pPr>
              <w:numPr>
                <w:ilvl w:val="0"/>
                <w:numId w:val="25"/>
              </w:numPr>
              <w:rPr>
                <w:rFonts w:cs="Times New Roman"/>
                <w:sz w:val="24"/>
                <w:szCs w:val="24"/>
              </w:rPr>
            </w:pPr>
            <w:r w:rsidRPr="004B3683">
              <w:rPr>
                <w:rFonts w:cs="Times New Roman"/>
                <w:sz w:val="24"/>
                <w:szCs w:val="24"/>
              </w:rPr>
              <w:t xml:space="preserve">особенности грамматических структур исходного и переводящего языков и учитывать их при выполнении переводов; </w:t>
            </w:r>
          </w:p>
          <w:p w:rsidR="00932541" w:rsidRPr="004B3683" w:rsidRDefault="00932541" w:rsidP="00932541">
            <w:pPr>
              <w:numPr>
                <w:ilvl w:val="0"/>
                <w:numId w:val="25"/>
              </w:numPr>
              <w:rPr>
                <w:rFonts w:cs="Times New Roman"/>
                <w:sz w:val="24"/>
                <w:szCs w:val="24"/>
              </w:rPr>
            </w:pPr>
            <w:r w:rsidRPr="004B3683">
              <w:rPr>
                <w:rFonts w:cs="Times New Roman"/>
                <w:sz w:val="24"/>
                <w:szCs w:val="24"/>
              </w:rPr>
              <w:t>лингвистическую и экстралингвистическую специфику выполняемого перевода с учетом специфики жанра;</w:t>
            </w:r>
          </w:p>
          <w:p w:rsidR="00932541" w:rsidRPr="004B3683" w:rsidRDefault="00932541" w:rsidP="00932541">
            <w:pPr>
              <w:numPr>
                <w:ilvl w:val="0"/>
                <w:numId w:val="25"/>
              </w:numPr>
              <w:rPr>
                <w:rFonts w:cs="Times New Roman"/>
                <w:sz w:val="24"/>
                <w:szCs w:val="24"/>
              </w:rPr>
            </w:pPr>
            <w:r w:rsidRPr="004B3683">
              <w:rPr>
                <w:rFonts w:cs="Times New Roman"/>
                <w:sz w:val="24"/>
                <w:szCs w:val="24"/>
              </w:rPr>
              <w:t xml:space="preserve">принципы составления официальных документов; </w:t>
            </w:r>
          </w:p>
          <w:p w:rsidR="00932541" w:rsidRPr="004B3683" w:rsidRDefault="00932541" w:rsidP="00932541">
            <w:pPr>
              <w:numPr>
                <w:ilvl w:val="0"/>
                <w:numId w:val="25"/>
              </w:numPr>
              <w:rPr>
                <w:rFonts w:cs="Times New Roman"/>
                <w:sz w:val="24"/>
                <w:szCs w:val="24"/>
              </w:rPr>
            </w:pPr>
            <w:r w:rsidRPr="004B3683">
              <w:rPr>
                <w:rFonts w:cs="Times New Roman"/>
                <w:sz w:val="24"/>
                <w:szCs w:val="24"/>
              </w:rPr>
              <w:t xml:space="preserve">структуру технических документов, их типовой форме, определяющих специфику правил перевода; </w:t>
            </w:r>
          </w:p>
          <w:p w:rsidR="00932541" w:rsidRPr="004B3683" w:rsidRDefault="00932541" w:rsidP="00932541">
            <w:pPr>
              <w:numPr>
                <w:ilvl w:val="0"/>
                <w:numId w:val="25"/>
              </w:numPr>
              <w:rPr>
                <w:rFonts w:cs="Times New Roman"/>
                <w:sz w:val="24"/>
                <w:szCs w:val="24"/>
              </w:rPr>
            </w:pPr>
            <w:r w:rsidRPr="004B3683">
              <w:rPr>
                <w:rFonts w:cs="Times New Roman"/>
                <w:sz w:val="24"/>
                <w:szCs w:val="24"/>
              </w:rPr>
              <w:t xml:space="preserve">типичные грамматические явления и особенности текстов технического характера; </w:t>
            </w:r>
          </w:p>
          <w:p w:rsidR="00932541" w:rsidRPr="004B3683" w:rsidRDefault="00932541" w:rsidP="00932541">
            <w:pPr>
              <w:numPr>
                <w:ilvl w:val="0"/>
                <w:numId w:val="25"/>
              </w:numPr>
              <w:rPr>
                <w:rFonts w:cs="Times New Roman"/>
                <w:sz w:val="24"/>
                <w:szCs w:val="24"/>
              </w:rPr>
            </w:pPr>
            <w:r w:rsidRPr="004B3683">
              <w:rPr>
                <w:rFonts w:cs="Times New Roman"/>
                <w:sz w:val="24"/>
                <w:szCs w:val="24"/>
              </w:rPr>
              <w:t xml:space="preserve">требования, предъявляемые к переводчику в сфере его профессиональной деятельности. </w:t>
            </w:r>
          </w:p>
          <w:p w:rsidR="00932541" w:rsidRPr="004B3683" w:rsidRDefault="00932541" w:rsidP="00932541">
            <w:pPr>
              <w:rPr>
                <w:rFonts w:cs="Times New Roman"/>
                <w:sz w:val="24"/>
                <w:szCs w:val="24"/>
              </w:rPr>
            </w:pPr>
            <w:r w:rsidRPr="004B3683">
              <w:rPr>
                <w:rFonts w:cs="Times New Roman"/>
                <w:b/>
                <w:sz w:val="24"/>
                <w:szCs w:val="24"/>
              </w:rPr>
              <w:t>Уметь</w:t>
            </w:r>
            <w:r w:rsidRPr="004B3683">
              <w:rPr>
                <w:rFonts w:cs="Times New Roman"/>
                <w:sz w:val="24"/>
                <w:szCs w:val="24"/>
              </w:rPr>
              <w:t xml:space="preserve">: </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эффективно пользоваться существующими словарями и анализировать словарные статьи, пользоваться, </w:t>
            </w:r>
            <w:r w:rsidRPr="004B3683">
              <w:rPr>
                <w:rFonts w:cs="Times New Roman"/>
                <w:sz w:val="24"/>
                <w:szCs w:val="24"/>
              </w:rPr>
              <w:lastRenderedPageBreak/>
              <w:t xml:space="preserve">справочниками различных типов, банками данных и другими источниками информации, уметь использовать их в своем переводческом самообразовании; </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оценивать и делить технический текст на части в процессе выбора способа перевода и основных преобразований предложения или текста; </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устанавливать контекстуальные (не предусмотренные словарями) соответствия; </w:t>
            </w:r>
          </w:p>
          <w:p w:rsidR="00932541" w:rsidRPr="004B3683" w:rsidRDefault="00932541" w:rsidP="00932541">
            <w:pPr>
              <w:numPr>
                <w:ilvl w:val="0"/>
                <w:numId w:val="24"/>
              </w:numPr>
              <w:rPr>
                <w:rFonts w:cs="Times New Roman"/>
                <w:b/>
                <w:sz w:val="24"/>
                <w:szCs w:val="24"/>
              </w:rPr>
            </w:pPr>
            <w:r w:rsidRPr="004B3683">
              <w:rPr>
                <w:rFonts w:cs="Times New Roman"/>
                <w:sz w:val="24"/>
                <w:szCs w:val="24"/>
              </w:rPr>
              <w:t>преодолевать межъязыковую безэквивалентность различных типов посредством описательного перевода или трансференции;</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 производить критический анализ и редактирование технических переводов; </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оформлять переводы в соответствии с требованиями заказчика; </w:t>
            </w:r>
          </w:p>
          <w:p w:rsidR="00932541" w:rsidRPr="004B3683" w:rsidRDefault="00932541" w:rsidP="00932541">
            <w:pPr>
              <w:ind w:left="360"/>
              <w:rPr>
                <w:rFonts w:cs="Times New Roman"/>
                <w:sz w:val="24"/>
                <w:szCs w:val="24"/>
              </w:rPr>
            </w:pPr>
          </w:p>
          <w:p w:rsidR="00932541" w:rsidRPr="004B3683" w:rsidRDefault="00932541" w:rsidP="00932541">
            <w:pPr>
              <w:rPr>
                <w:rFonts w:cs="Times New Roman"/>
                <w:sz w:val="24"/>
                <w:szCs w:val="24"/>
              </w:rPr>
            </w:pPr>
            <w:r w:rsidRPr="004B3683">
              <w:rPr>
                <w:rFonts w:cs="Times New Roman"/>
                <w:b/>
                <w:sz w:val="24"/>
                <w:szCs w:val="24"/>
              </w:rPr>
              <w:t>Владеть</w:t>
            </w:r>
            <w:r w:rsidRPr="004B3683">
              <w:rPr>
                <w:rFonts w:cs="Times New Roman"/>
                <w:sz w:val="24"/>
                <w:szCs w:val="24"/>
              </w:rPr>
              <w:t xml:space="preserve">: </w:t>
            </w:r>
          </w:p>
          <w:p w:rsidR="00932541" w:rsidRPr="004B3683" w:rsidRDefault="00932541" w:rsidP="00932541">
            <w:pPr>
              <w:numPr>
                <w:ilvl w:val="0"/>
                <w:numId w:val="26"/>
              </w:numPr>
              <w:rPr>
                <w:rFonts w:cs="Times New Roman"/>
                <w:b/>
                <w:sz w:val="24"/>
                <w:szCs w:val="24"/>
              </w:rPr>
            </w:pPr>
            <w:r w:rsidRPr="004B3683">
              <w:rPr>
                <w:rFonts w:cs="Times New Roman"/>
                <w:sz w:val="24"/>
                <w:szCs w:val="24"/>
              </w:rPr>
              <w:t xml:space="preserve">определенным набором стандартных межъязыковых соответствий (терминов и клише) в рамках изучаемой </w:t>
            </w:r>
            <w:r w:rsidRPr="004B3683">
              <w:rPr>
                <w:rFonts w:cs="Times New Roman"/>
                <w:sz w:val="24"/>
                <w:szCs w:val="24"/>
              </w:rPr>
              <w:lastRenderedPageBreak/>
              <w:t>тематики;</w:t>
            </w:r>
          </w:p>
          <w:p w:rsidR="00932541" w:rsidRPr="004B3683" w:rsidRDefault="00932541" w:rsidP="00932541">
            <w:pPr>
              <w:numPr>
                <w:ilvl w:val="0"/>
                <w:numId w:val="24"/>
              </w:numPr>
              <w:rPr>
                <w:rFonts w:cs="Times New Roman"/>
                <w:b/>
                <w:sz w:val="24"/>
                <w:szCs w:val="24"/>
              </w:rPr>
            </w:pPr>
            <w:r w:rsidRPr="004B3683">
              <w:rPr>
                <w:rFonts w:cs="Times New Roman"/>
                <w:sz w:val="24"/>
                <w:szCs w:val="24"/>
              </w:rPr>
              <w:t>навыками преобразования основных морфологических и синтаксических единиц первого иностранного и русского языков с учетом комплекса правил преобразования межъязыковых грамматических трудностей;</w:t>
            </w:r>
          </w:p>
          <w:p w:rsidR="00932541" w:rsidRPr="004B3683" w:rsidRDefault="00932541" w:rsidP="00932541">
            <w:pPr>
              <w:numPr>
                <w:ilvl w:val="0"/>
                <w:numId w:val="24"/>
              </w:numPr>
              <w:rPr>
                <w:rFonts w:cs="Times New Roman"/>
                <w:b/>
                <w:sz w:val="24"/>
                <w:szCs w:val="24"/>
              </w:rPr>
            </w:pPr>
            <w:r w:rsidRPr="004B3683">
              <w:rPr>
                <w:rFonts w:cs="Times New Roman"/>
                <w:sz w:val="24"/>
                <w:szCs w:val="24"/>
              </w:rPr>
              <w:t>приемами адаптации текста при переводе с учетом его адресата;</w:t>
            </w:r>
          </w:p>
          <w:p w:rsidR="00932541" w:rsidRPr="004B3683" w:rsidRDefault="00932541" w:rsidP="00932541">
            <w:pPr>
              <w:numPr>
                <w:ilvl w:val="0"/>
                <w:numId w:val="24"/>
              </w:numPr>
              <w:rPr>
                <w:rFonts w:cs="Times New Roman"/>
                <w:b/>
                <w:sz w:val="24"/>
                <w:szCs w:val="24"/>
              </w:rPr>
            </w:pPr>
            <w:r w:rsidRPr="004B3683">
              <w:rPr>
                <w:rFonts w:cs="Times New Roman"/>
                <w:sz w:val="24"/>
                <w:szCs w:val="24"/>
              </w:rPr>
              <w:t>навыками профессионального самообразования переводчика;</w:t>
            </w:r>
          </w:p>
          <w:p w:rsidR="00932541" w:rsidRPr="004B3683" w:rsidRDefault="00932541" w:rsidP="00932541">
            <w:pPr>
              <w:numPr>
                <w:ilvl w:val="0"/>
                <w:numId w:val="24"/>
              </w:numPr>
              <w:rPr>
                <w:rFonts w:cs="Times New Roman"/>
                <w:b/>
                <w:sz w:val="24"/>
                <w:szCs w:val="24"/>
              </w:rPr>
            </w:pPr>
            <w:r w:rsidRPr="004B3683">
              <w:rPr>
                <w:rFonts w:cs="Times New Roman"/>
                <w:sz w:val="24"/>
                <w:szCs w:val="24"/>
              </w:rPr>
              <w:t xml:space="preserve">навыками перевода с помощью программ для персональных компьютеров (текстовых редакторов, программ переводческой памяти и др.); </w:t>
            </w:r>
          </w:p>
          <w:p w:rsidR="00932541" w:rsidRPr="004B3683" w:rsidRDefault="00932541" w:rsidP="00932541">
            <w:pPr>
              <w:numPr>
                <w:ilvl w:val="0"/>
                <w:numId w:val="24"/>
              </w:numPr>
              <w:rPr>
                <w:rFonts w:cs="Times New Roman"/>
                <w:b/>
                <w:sz w:val="24"/>
                <w:szCs w:val="24"/>
              </w:rPr>
            </w:pPr>
            <w:r w:rsidRPr="004B3683">
              <w:rPr>
                <w:rFonts w:cs="Times New Roman"/>
                <w:sz w:val="24"/>
                <w:szCs w:val="24"/>
              </w:rPr>
              <w:t>навыками редактирования технических переводов.</w:t>
            </w:r>
          </w:p>
          <w:p w:rsidR="000F677D" w:rsidRPr="004B3683" w:rsidRDefault="000F677D" w:rsidP="00144840">
            <w:pPr>
              <w:jc w:val="both"/>
              <w:rPr>
                <w:rFonts w:cs="Times New Roman"/>
                <w:sz w:val="24"/>
                <w:szCs w:val="24"/>
              </w:rPr>
            </w:pPr>
          </w:p>
        </w:tc>
        <w:tc>
          <w:tcPr>
            <w:tcW w:w="1854" w:type="dxa"/>
          </w:tcPr>
          <w:p w:rsidR="000F677D" w:rsidRPr="004B3683" w:rsidRDefault="00AD2A55" w:rsidP="007C6EB2">
            <w:pPr>
              <w:jc w:val="both"/>
              <w:rPr>
                <w:rFonts w:cs="Times New Roman"/>
                <w:sz w:val="24"/>
                <w:szCs w:val="24"/>
              </w:rPr>
            </w:pPr>
            <w:r w:rsidRPr="004B3683">
              <w:rPr>
                <w:rFonts w:cs="Times New Roman"/>
                <w:sz w:val="24"/>
                <w:szCs w:val="24"/>
              </w:rPr>
              <w:lastRenderedPageBreak/>
              <w:t>Коллоквиум,  э</w:t>
            </w:r>
            <w:r w:rsidR="00743759" w:rsidRPr="004B3683">
              <w:rPr>
                <w:rFonts w:cs="Times New Roman"/>
                <w:sz w:val="24"/>
                <w:szCs w:val="24"/>
              </w:rPr>
              <w:t xml:space="preserve">кзаменационные материалы. </w:t>
            </w:r>
          </w:p>
        </w:tc>
      </w:tr>
    </w:tbl>
    <w:p w:rsidR="000F677D" w:rsidRPr="004B3683" w:rsidRDefault="000F677D" w:rsidP="000F677D">
      <w:pPr>
        <w:spacing w:after="0" w:line="240" w:lineRule="auto"/>
        <w:jc w:val="both"/>
        <w:rPr>
          <w:rFonts w:cs="Times New Roman"/>
          <w:sz w:val="24"/>
          <w:szCs w:val="24"/>
        </w:rPr>
      </w:pPr>
    </w:p>
    <w:p w:rsidR="000F677D" w:rsidRPr="004B3683" w:rsidRDefault="000F677D" w:rsidP="000F677D">
      <w:pPr>
        <w:pStyle w:val="a7"/>
        <w:numPr>
          <w:ilvl w:val="0"/>
          <w:numId w:val="3"/>
        </w:numPr>
        <w:spacing w:after="0" w:line="240" w:lineRule="auto"/>
        <w:ind w:left="0" w:firstLine="709"/>
        <w:jc w:val="both"/>
        <w:rPr>
          <w:rFonts w:cs="Times New Roman"/>
          <w:b/>
          <w:sz w:val="24"/>
          <w:szCs w:val="24"/>
        </w:rPr>
      </w:pPr>
      <w:r w:rsidRPr="004B3683">
        <w:rPr>
          <w:rFonts w:cs="Times New Roman"/>
          <w:b/>
          <w:sz w:val="24"/>
          <w:szCs w:val="24"/>
        </w:rPr>
        <w:t>Типовые контрольные задания  или иные материалы, необходимые для оценки владений, умений, знаний, характеризующих этапы формирования компетенций  процессе освоения образовательной программы с описанием шкал оценивания и методическими материалами, определяющими процедуру оценивания.</w:t>
      </w:r>
    </w:p>
    <w:p w:rsidR="009A1821" w:rsidRPr="004B3683" w:rsidRDefault="009A1821" w:rsidP="009A1821">
      <w:pPr>
        <w:spacing w:after="0" w:line="240" w:lineRule="auto"/>
        <w:ind w:firstLine="709"/>
        <w:rPr>
          <w:rFonts w:cs="Times New Roman"/>
          <w:b/>
          <w:sz w:val="24"/>
          <w:szCs w:val="24"/>
        </w:rPr>
      </w:pP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7"/>
        <w:gridCol w:w="3252"/>
        <w:gridCol w:w="2314"/>
        <w:gridCol w:w="2400"/>
        <w:gridCol w:w="870"/>
      </w:tblGrid>
      <w:tr w:rsidR="009A1821" w:rsidRPr="004B3683" w:rsidTr="00CF6EF2">
        <w:trPr>
          <w:trHeight w:val="480"/>
          <w:jc w:val="right"/>
        </w:trPr>
        <w:tc>
          <w:tcPr>
            <w:tcW w:w="627" w:type="dxa"/>
            <w:vMerge w:val="restart"/>
            <w:tcBorders>
              <w:top w:val="single" w:sz="4" w:space="0" w:color="000000"/>
              <w:left w:val="single" w:sz="4" w:space="0" w:color="000000"/>
              <w:right w:val="single" w:sz="4" w:space="0" w:color="000000"/>
            </w:tcBorders>
          </w:tcPr>
          <w:p w:rsidR="009A1821" w:rsidRPr="004B3683" w:rsidRDefault="009A1821" w:rsidP="009E516F">
            <w:pPr>
              <w:rPr>
                <w:rFonts w:cs="Times New Roman"/>
                <w:sz w:val="24"/>
                <w:szCs w:val="24"/>
              </w:rPr>
            </w:pPr>
            <w:r w:rsidRPr="004B3683">
              <w:rPr>
                <w:rFonts w:cs="Times New Roman"/>
                <w:sz w:val="24"/>
                <w:szCs w:val="24"/>
              </w:rPr>
              <w:t>№ п/п</w:t>
            </w:r>
          </w:p>
        </w:tc>
        <w:tc>
          <w:tcPr>
            <w:tcW w:w="3252" w:type="dxa"/>
            <w:vMerge w:val="restart"/>
            <w:tcBorders>
              <w:top w:val="single" w:sz="4" w:space="0" w:color="000000"/>
              <w:left w:val="single" w:sz="4" w:space="0" w:color="000000"/>
              <w:right w:val="single" w:sz="4" w:space="0" w:color="000000"/>
            </w:tcBorders>
          </w:tcPr>
          <w:p w:rsidR="009A1821" w:rsidRPr="004B3683" w:rsidRDefault="009A1821" w:rsidP="009E516F">
            <w:pPr>
              <w:jc w:val="center"/>
              <w:rPr>
                <w:rFonts w:cs="Times New Roman"/>
                <w:sz w:val="24"/>
                <w:szCs w:val="24"/>
              </w:rPr>
            </w:pPr>
            <w:r w:rsidRPr="004B3683">
              <w:rPr>
                <w:rFonts w:cs="Times New Roman"/>
                <w:sz w:val="24"/>
                <w:szCs w:val="24"/>
              </w:rPr>
              <w:t>Контролируемые разделы (темы), модули дисциплины/практики</w:t>
            </w:r>
            <w:r w:rsidRPr="004B3683">
              <w:rPr>
                <w:rFonts w:cs="Times New Roman"/>
                <w:i/>
                <w:sz w:val="24"/>
                <w:szCs w:val="24"/>
              </w:rPr>
              <w:t>*</w:t>
            </w:r>
          </w:p>
        </w:tc>
        <w:tc>
          <w:tcPr>
            <w:tcW w:w="2314" w:type="dxa"/>
            <w:vMerge w:val="restart"/>
            <w:tcBorders>
              <w:top w:val="single" w:sz="4" w:space="0" w:color="000000"/>
              <w:left w:val="single" w:sz="4" w:space="0" w:color="000000"/>
              <w:right w:val="single" w:sz="4" w:space="0" w:color="000000"/>
            </w:tcBorders>
          </w:tcPr>
          <w:p w:rsidR="009A1821" w:rsidRPr="004B3683" w:rsidRDefault="009A1821" w:rsidP="009E516F">
            <w:pPr>
              <w:jc w:val="center"/>
              <w:rPr>
                <w:rFonts w:cs="Times New Roman"/>
                <w:sz w:val="24"/>
                <w:szCs w:val="24"/>
              </w:rPr>
            </w:pPr>
            <w:r w:rsidRPr="004B3683">
              <w:rPr>
                <w:rFonts w:cs="Times New Roman"/>
                <w:sz w:val="24"/>
                <w:szCs w:val="24"/>
              </w:rPr>
              <w:t>Код контролируемой компетенции</w:t>
            </w:r>
          </w:p>
        </w:tc>
        <w:tc>
          <w:tcPr>
            <w:tcW w:w="3270" w:type="dxa"/>
            <w:gridSpan w:val="2"/>
            <w:tcBorders>
              <w:top w:val="single" w:sz="4" w:space="0" w:color="000000"/>
              <w:left w:val="single" w:sz="4" w:space="0" w:color="000000"/>
              <w:bottom w:val="single" w:sz="4" w:space="0" w:color="auto"/>
              <w:right w:val="single" w:sz="4" w:space="0" w:color="000000"/>
            </w:tcBorders>
          </w:tcPr>
          <w:p w:rsidR="009A1821" w:rsidRPr="004B3683" w:rsidRDefault="009A1821" w:rsidP="009E516F">
            <w:pPr>
              <w:pStyle w:val="Default"/>
              <w:jc w:val="center"/>
            </w:pPr>
            <w:r w:rsidRPr="004B3683">
              <w:t>Наименование</w:t>
            </w:r>
          </w:p>
          <w:p w:rsidR="009A1821" w:rsidRPr="004B3683" w:rsidRDefault="009A1821" w:rsidP="009E516F">
            <w:pPr>
              <w:jc w:val="center"/>
              <w:rPr>
                <w:rFonts w:cs="Times New Roman"/>
                <w:sz w:val="24"/>
                <w:szCs w:val="24"/>
              </w:rPr>
            </w:pPr>
            <w:r w:rsidRPr="004B3683">
              <w:rPr>
                <w:rFonts w:cs="Times New Roman"/>
                <w:sz w:val="24"/>
                <w:szCs w:val="24"/>
              </w:rPr>
              <w:t>оценочного средства</w:t>
            </w:r>
          </w:p>
        </w:tc>
      </w:tr>
      <w:tr w:rsidR="009A1821" w:rsidRPr="004B3683" w:rsidTr="00CF6EF2">
        <w:trPr>
          <w:trHeight w:val="348"/>
          <w:jc w:val="right"/>
        </w:trPr>
        <w:tc>
          <w:tcPr>
            <w:tcW w:w="627" w:type="dxa"/>
            <w:vMerge/>
            <w:tcBorders>
              <w:left w:val="single" w:sz="4" w:space="0" w:color="000000"/>
              <w:bottom w:val="single" w:sz="4" w:space="0" w:color="000000"/>
              <w:right w:val="single" w:sz="4" w:space="0" w:color="000000"/>
            </w:tcBorders>
          </w:tcPr>
          <w:p w:rsidR="009A1821" w:rsidRPr="004B3683" w:rsidRDefault="009A1821" w:rsidP="009E516F">
            <w:pPr>
              <w:rPr>
                <w:rFonts w:cs="Times New Roman"/>
                <w:sz w:val="24"/>
                <w:szCs w:val="24"/>
              </w:rPr>
            </w:pPr>
          </w:p>
        </w:tc>
        <w:tc>
          <w:tcPr>
            <w:tcW w:w="3252" w:type="dxa"/>
            <w:vMerge/>
            <w:tcBorders>
              <w:left w:val="single" w:sz="4" w:space="0" w:color="000000"/>
              <w:bottom w:val="single" w:sz="4" w:space="0" w:color="000000"/>
              <w:right w:val="single" w:sz="4" w:space="0" w:color="000000"/>
            </w:tcBorders>
          </w:tcPr>
          <w:p w:rsidR="009A1821" w:rsidRPr="004B3683" w:rsidRDefault="009A1821" w:rsidP="009E516F">
            <w:pPr>
              <w:jc w:val="center"/>
              <w:rPr>
                <w:rFonts w:cs="Times New Roman"/>
                <w:sz w:val="24"/>
                <w:szCs w:val="24"/>
              </w:rPr>
            </w:pPr>
          </w:p>
        </w:tc>
        <w:tc>
          <w:tcPr>
            <w:tcW w:w="2314" w:type="dxa"/>
            <w:vMerge/>
            <w:tcBorders>
              <w:left w:val="single" w:sz="4" w:space="0" w:color="000000"/>
              <w:bottom w:val="single" w:sz="4" w:space="0" w:color="000000"/>
              <w:right w:val="single" w:sz="4" w:space="0" w:color="000000"/>
            </w:tcBorders>
          </w:tcPr>
          <w:p w:rsidR="009A1821" w:rsidRPr="004B3683" w:rsidRDefault="009A1821" w:rsidP="009E516F">
            <w:pPr>
              <w:jc w:val="center"/>
              <w:rPr>
                <w:rFonts w:cs="Times New Roman"/>
                <w:sz w:val="24"/>
                <w:szCs w:val="24"/>
              </w:rPr>
            </w:pPr>
          </w:p>
        </w:tc>
        <w:tc>
          <w:tcPr>
            <w:tcW w:w="2400" w:type="dxa"/>
            <w:tcBorders>
              <w:top w:val="single" w:sz="4" w:space="0" w:color="auto"/>
              <w:left w:val="single" w:sz="4" w:space="0" w:color="000000"/>
              <w:bottom w:val="single" w:sz="4" w:space="0" w:color="000000"/>
              <w:right w:val="single" w:sz="4" w:space="0" w:color="auto"/>
            </w:tcBorders>
          </w:tcPr>
          <w:p w:rsidR="009A1821" w:rsidRPr="004B3683" w:rsidRDefault="009A1821" w:rsidP="009E516F">
            <w:pPr>
              <w:jc w:val="center"/>
              <w:rPr>
                <w:rFonts w:cs="Times New Roman"/>
                <w:sz w:val="24"/>
                <w:szCs w:val="24"/>
              </w:rPr>
            </w:pPr>
            <w:r w:rsidRPr="004B3683">
              <w:rPr>
                <w:rFonts w:cs="Times New Roman"/>
                <w:sz w:val="24"/>
                <w:szCs w:val="24"/>
              </w:rPr>
              <w:t>вид</w:t>
            </w:r>
          </w:p>
        </w:tc>
        <w:tc>
          <w:tcPr>
            <w:tcW w:w="870" w:type="dxa"/>
            <w:tcBorders>
              <w:top w:val="single" w:sz="4" w:space="0" w:color="auto"/>
              <w:left w:val="single" w:sz="4" w:space="0" w:color="auto"/>
              <w:bottom w:val="single" w:sz="4" w:space="0" w:color="000000"/>
              <w:right w:val="single" w:sz="4" w:space="0" w:color="000000"/>
            </w:tcBorders>
          </w:tcPr>
          <w:p w:rsidR="009A1821" w:rsidRPr="004B3683" w:rsidRDefault="009A1821" w:rsidP="009E516F">
            <w:pPr>
              <w:jc w:val="center"/>
              <w:rPr>
                <w:rFonts w:cs="Times New Roman"/>
                <w:sz w:val="24"/>
                <w:szCs w:val="24"/>
              </w:rPr>
            </w:pPr>
            <w:r w:rsidRPr="004B3683">
              <w:rPr>
                <w:rFonts w:cs="Times New Roman"/>
                <w:sz w:val="24"/>
                <w:szCs w:val="24"/>
              </w:rPr>
              <w:t>кол-во</w:t>
            </w:r>
          </w:p>
        </w:tc>
      </w:tr>
      <w:tr w:rsidR="004B3683" w:rsidRPr="004B3683" w:rsidTr="00CF6EF2">
        <w:trPr>
          <w:trHeight w:val="1797"/>
          <w:jc w:val="right"/>
        </w:trPr>
        <w:tc>
          <w:tcPr>
            <w:tcW w:w="627"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spacing w:after="0"/>
              <w:rPr>
                <w:rFonts w:cs="Times New Roman"/>
                <w:sz w:val="24"/>
                <w:szCs w:val="24"/>
              </w:rPr>
            </w:pPr>
            <w:r w:rsidRPr="004B3683">
              <w:rPr>
                <w:rFonts w:cs="Times New Roman"/>
                <w:sz w:val="24"/>
                <w:szCs w:val="24"/>
              </w:rPr>
              <w:lastRenderedPageBreak/>
              <w:t>1.</w:t>
            </w:r>
          </w:p>
        </w:tc>
        <w:tc>
          <w:tcPr>
            <w:tcW w:w="3252"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autoSpaceDE w:val="0"/>
              <w:autoSpaceDN w:val="0"/>
              <w:adjustRightInd w:val="0"/>
              <w:spacing w:after="0"/>
              <w:rPr>
                <w:rFonts w:cs="Times New Roman"/>
                <w:sz w:val="24"/>
                <w:szCs w:val="24"/>
              </w:rPr>
            </w:pPr>
            <w:r w:rsidRPr="004B3683">
              <w:rPr>
                <w:rFonts w:cs="Times New Roman"/>
                <w:sz w:val="24"/>
                <w:szCs w:val="24"/>
              </w:rPr>
              <w:t>Научно-техническая</w:t>
            </w:r>
          </w:p>
          <w:p w:rsidR="004B3683" w:rsidRPr="004B3683" w:rsidRDefault="004B3683" w:rsidP="004B3683">
            <w:pPr>
              <w:autoSpaceDE w:val="0"/>
              <w:autoSpaceDN w:val="0"/>
              <w:adjustRightInd w:val="0"/>
              <w:spacing w:after="0"/>
              <w:rPr>
                <w:rFonts w:cs="Times New Roman"/>
                <w:sz w:val="24"/>
                <w:szCs w:val="24"/>
              </w:rPr>
            </w:pPr>
            <w:r w:rsidRPr="004B3683">
              <w:rPr>
                <w:rFonts w:cs="Times New Roman"/>
                <w:sz w:val="24"/>
                <w:szCs w:val="24"/>
              </w:rPr>
              <w:t>информация и</w:t>
            </w:r>
          </w:p>
          <w:p w:rsidR="004B3683" w:rsidRPr="004B3683" w:rsidRDefault="004B3683" w:rsidP="00305BF6">
            <w:pPr>
              <w:pStyle w:val="ad"/>
              <w:ind w:left="0"/>
              <w:rPr>
                <w:b/>
              </w:rPr>
            </w:pPr>
            <w:r w:rsidRPr="004B3683">
              <w:t>перевод</w:t>
            </w:r>
          </w:p>
        </w:tc>
        <w:tc>
          <w:tcPr>
            <w:tcW w:w="2314"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ОПК-1; </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ОПК-2;</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ПК-5; </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ПК-8.</w:t>
            </w:r>
          </w:p>
        </w:tc>
        <w:tc>
          <w:tcPr>
            <w:tcW w:w="2400" w:type="dxa"/>
            <w:tcBorders>
              <w:top w:val="single" w:sz="4" w:space="0" w:color="000000"/>
              <w:left w:val="single" w:sz="4" w:space="0" w:color="000000"/>
              <w:bottom w:val="single" w:sz="4" w:space="0" w:color="000000"/>
              <w:right w:val="single" w:sz="4" w:space="0" w:color="auto"/>
            </w:tcBorders>
          </w:tcPr>
          <w:p w:rsidR="004B3683" w:rsidRPr="004B3683" w:rsidRDefault="004B3683" w:rsidP="004B3683">
            <w:pPr>
              <w:spacing w:after="0"/>
              <w:jc w:val="center"/>
              <w:rPr>
                <w:rFonts w:cs="Times New Roman"/>
                <w:sz w:val="24"/>
                <w:szCs w:val="24"/>
              </w:rPr>
            </w:pPr>
            <w:r w:rsidRPr="004B3683">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000000"/>
              <w:right w:val="single" w:sz="4" w:space="0" w:color="000000"/>
            </w:tcBorders>
          </w:tcPr>
          <w:p w:rsidR="004B3683" w:rsidRPr="004B3683" w:rsidRDefault="004B3683" w:rsidP="004B3683">
            <w:pPr>
              <w:spacing w:after="0"/>
              <w:jc w:val="center"/>
              <w:rPr>
                <w:rFonts w:cs="Times New Roman"/>
                <w:sz w:val="24"/>
                <w:szCs w:val="24"/>
              </w:rPr>
            </w:pPr>
            <w:r w:rsidRPr="004B3683">
              <w:rPr>
                <w:rFonts w:cs="Times New Roman"/>
                <w:sz w:val="24"/>
                <w:szCs w:val="24"/>
              </w:rPr>
              <w:t>1</w:t>
            </w:r>
          </w:p>
          <w:p w:rsidR="004B3683" w:rsidRPr="004B3683" w:rsidRDefault="004B3683" w:rsidP="004B3683">
            <w:pPr>
              <w:spacing w:after="0"/>
              <w:jc w:val="center"/>
              <w:rPr>
                <w:rFonts w:cs="Times New Roman"/>
                <w:sz w:val="24"/>
                <w:szCs w:val="24"/>
              </w:rPr>
            </w:pPr>
            <w:r w:rsidRPr="004B3683">
              <w:rPr>
                <w:rFonts w:cs="Times New Roman"/>
                <w:sz w:val="24"/>
                <w:szCs w:val="24"/>
              </w:rPr>
              <w:t>60</w:t>
            </w:r>
          </w:p>
        </w:tc>
      </w:tr>
      <w:tr w:rsidR="004B3683" w:rsidRPr="004B3683" w:rsidTr="00CF6EF2">
        <w:trPr>
          <w:jc w:val="right"/>
        </w:trPr>
        <w:tc>
          <w:tcPr>
            <w:tcW w:w="627"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spacing w:after="0"/>
              <w:rPr>
                <w:rFonts w:cs="Times New Roman"/>
                <w:sz w:val="24"/>
                <w:szCs w:val="24"/>
              </w:rPr>
            </w:pPr>
            <w:r w:rsidRPr="004B3683">
              <w:rPr>
                <w:rFonts w:cs="Times New Roman"/>
                <w:sz w:val="24"/>
                <w:szCs w:val="24"/>
              </w:rPr>
              <w:t xml:space="preserve">2. </w:t>
            </w:r>
          </w:p>
        </w:tc>
        <w:tc>
          <w:tcPr>
            <w:tcW w:w="3252"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widowControl w:val="0"/>
              <w:autoSpaceDE w:val="0"/>
              <w:autoSpaceDN w:val="0"/>
              <w:adjustRightInd w:val="0"/>
              <w:spacing w:after="0"/>
              <w:rPr>
                <w:rFonts w:cs="Times New Roman"/>
                <w:sz w:val="24"/>
                <w:szCs w:val="24"/>
                <w:u w:val="single"/>
              </w:rPr>
            </w:pPr>
            <w:r w:rsidRPr="004B3683">
              <w:rPr>
                <w:rFonts w:cs="Times New Roman"/>
                <w:bCs/>
                <w:sz w:val="24"/>
                <w:szCs w:val="24"/>
              </w:rPr>
              <w:t>Лексико-грамматические особенности перевода научно-технической литературы</w:t>
            </w:r>
          </w:p>
        </w:tc>
        <w:tc>
          <w:tcPr>
            <w:tcW w:w="2314"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ОПК-1; </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ОПК-2;</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ПК-5; </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ПК-8.</w:t>
            </w:r>
          </w:p>
        </w:tc>
        <w:tc>
          <w:tcPr>
            <w:tcW w:w="2400" w:type="dxa"/>
            <w:tcBorders>
              <w:top w:val="single" w:sz="4" w:space="0" w:color="000000"/>
              <w:left w:val="single" w:sz="4" w:space="0" w:color="000000"/>
              <w:bottom w:val="single" w:sz="4" w:space="0" w:color="000000"/>
              <w:right w:val="single" w:sz="4" w:space="0" w:color="auto"/>
            </w:tcBorders>
          </w:tcPr>
          <w:p w:rsidR="004B3683" w:rsidRPr="004B3683" w:rsidRDefault="004B3683" w:rsidP="004B3683">
            <w:pPr>
              <w:spacing w:after="0"/>
              <w:jc w:val="center"/>
              <w:rPr>
                <w:rFonts w:cs="Times New Roman"/>
                <w:sz w:val="24"/>
                <w:szCs w:val="24"/>
              </w:rPr>
            </w:pPr>
            <w:r w:rsidRPr="004B3683">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000000"/>
              <w:right w:val="single" w:sz="4" w:space="0" w:color="000000"/>
            </w:tcBorders>
          </w:tcPr>
          <w:p w:rsidR="004B3683" w:rsidRPr="004B3683" w:rsidRDefault="004B3683" w:rsidP="004B3683">
            <w:pPr>
              <w:spacing w:after="0"/>
              <w:jc w:val="center"/>
              <w:rPr>
                <w:rFonts w:cs="Times New Roman"/>
                <w:sz w:val="24"/>
                <w:szCs w:val="24"/>
              </w:rPr>
            </w:pPr>
            <w:r w:rsidRPr="004B3683">
              <w:rPr>
                <w:rFonts w:cs="Times New Roman"/>
                <w:sz w:val="24"/>
                <w:szCs w:val="24"/>
              </w:rPr>
              <w:t>1</w:t>
            </w:r>
          </w:p>
          <w:p w:rsidR="004B3683" w:rsidRPr="004B3683" w:rsidRDefault="004B3683" w:rsidP="004B3683">
            <w:pPr>
              <w:spacing w:after="0"/>
              <w:jc w:val="center"/>
              <w:rPr>
                <w:rFonts w:cs="Times New Roman"/>
                <w:sz w:val="24"/>
                <w:szCs w:val="24"/>
              </w:rPr>
            </w:pPr>
            <w:r w:rsidRPr="004B3683">
              <w:rPr>
                <w:rFonts w:cs="Times New Roman"/>
                <w:sz w:val="24"/>
                <w:szCs w:val="24"/>
              </w:rPr>
              <w:t>60</w:t>
            </w:r>
          </w:p>
        </w:tc>
      </w:tr>
      <w:tr w:rsidR="004B3683" w:rsidRPr="004B3683" w:rsidTr="00CF6EF2">
        <w:trPr>
          <w:jc w:val="right"/>
        </w:trPr>
        <w:tc>
          <w:tcPr>
            <w:tcW w:w="627"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spacing w:after="0"/>
              <w:rPr>
                <w:rFonts w:cs="Times New Roman"/>
                <w:sz w:val="24"/>
                <w:szCs w:val="24"/>
              </w:rPr>
            </w:pPr>
            <w:r w:rsidRPr="004B3683">
              <w:rPr>
                <w:rFonts w:cs="Times New Roman"/>
                <w:sz w:val="24"/>
                <w:szCs w:val="24"/>
              </w:rPr>
              <w:t xml:space="preserve">3. </w:t>
            </w:r>
          </w:p>
        </w:tc>
        <w:tc>
          <w:tcPr>
            <w:tcW w:w="3252"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autoSpaceDE w:val="0"/>
              <w:autoSpaceDN w:val="0"/>
              <w:adjustRightInd w:val="0"/>
              <w:spacing w:after="0"/>
              <w:rPr>
                <w:rFonts w:cs="Times New Roman"/>
                <w:sz w:val="24"/>
                <w:szCs w:val="24"/>
              </w:rPr>
            </w:pPr>
            <w:r w:rsidRPr="004B3683">
              <w:rPr>
                <w:rFonts w:cs="Times New Roman"/>
                <w:sz w:val="24"/>
                <w:szCs w:val="24"/>
              </w:rPr>
              <w:t>Практика</w:t>
            </w:r>
          </w:p>
          <w:p w:rsidR="004B3683" w:rsidRPr="004B3683" w:rsidRDefault="004B3683" w:rsidP="004B3683">
            <w:pPr>
              <w:autoSpaceDE w:val="0"/>
              <w:autoSpaceDN w:val="0"/>
              <w:adjustRightInd w:val="0"/>
              <w:spacing w:after="0"/>
              <w:rPr>
                <w:rFonts w:cs="Times New Roman"/>
                <w:sz w:val="24"/>
                <w:szCs w:val="24"/>
              </w:rPr>
            </w:pPr>
            <w:r w:rsidRPr="004B3683">
              <w:rPr>
                <w:rFonts w:cs="Times New Roman"/>
                <w:sz w:val="24"/>
                <w:szCs w:val="24"/>
              </w:rPr>
              <w:t>перевода</w:t>
            </w:r>
          </w:p>
          <w:p w:rsidR="004B3683" w:rsidRPr="004B3683" w:rsidRDefault="004B3683" w:rsidP="004B3683">
            <w:pPr>
              <w:autoSpaceDE w:val="0"/>
              <w:autoSpaceDN w:val="0"/>
              <w:adjustRightInd w:val="0"/>
              <w:spacing w:after="0"/>
              <w:rPr>
                <w:rFonts w:cs="Times New Roman"/>
                <w:sz w:val="24"/>
                <w:szCs w:val="24"/>
              </w:rPr>
            </w:pPr>
            <w:r w:rsidRPr="004B3683">
              <w:rPr>
                <w:rFonts w:cs="Times New Roman"/>
                <w:sz w:val="24"/>
                <w:szCs w:val="24"/>
              </w:rPr>
              <w:t>научно-технической</w:t>
            </w:r>
          </w:p>
          <w:p w:rsidR="004B3683" w:rsidRPr="004B3683" w:rsidRDefault="004B3683" w:rsidP="00305BF6">
            <w:pPr>
              <w:pStyle w:val="ad"/>
              <w:ind w:left="0"/>
              <w:rPr>
                <w:b/>
                <w:u w:val="single"/>
              </w:rPr>
            </w:pPr>
            <w:r w:rsidRPr="004B3683">
              <w:t>литературы. Аннотирование.</w:t>
            </w:r>
          </w:p>
        </w:tc>
        <w:tc>
          <w:tcPr>
            <w:tcW w:w="2314" w:type="dxa"/>
            <w:tcBorders>
              <w:top w:val="single" w:sz="4" w:space="0" w:color="000000"/>
              <w:left w:val="single" w:sz="4" w:space="0" w:color="000000"/>
              <w:bottom w:val="single" w:sz="4" w:space="0" w:color="000000"/>
              <w:right w:val="single" w:sz="4" w:space="0" w:color="000000"/>
            </w:tcBorders>
          </w:tcPr>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ОПК-1; </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ОПК-2;</w:t>
            </w:r>
          </w:p>
          <w:p w:rsidR="004B3683" w:rsidRPr="004B3683" w:rsidRDefault="004B3683" w:rsidP="004B3683">
            <w:pPr>
              <w:widowControl w:val="0"/>
              <w:spacing w:after="0"/>
              <w:jc w:val="both"/>
              <w:rPr>
                <w:rFonts w:cs="Times New Roman"/>
                <w:sz w:val="24"/>
                <w:szCs w:val="24"/>
              </w:rPr>
            </w:pPr>
            <w:r w:rsidRPr="004B3683">
              <w:rPr>
                <w:rFonts w:cs="Times New Roman"/>
                <w:sz w:val="24"/>
                <w:szCs w:val="24"/>
              </w:rPr>
              <w:t xml:space="preserve">ПК-5; </w:t>
            </w:r>
          </w:p>
          <w:p w:rsidR="004B3683" w:rsidRPr="004B3683" w:rsidRDefault="004B3683" w:rsidP="004B3683">
            <w:pPr>
              <w:spacing w:after="0"/>
              <w:rPr>
                <w:rFonts w:cs="Times New Roman"/>
                <w:sz w:val="24"/>
                <w:szCs w:val="24"/>
              </w:rPr>
            </w:pPr>
            <w:r w:rsidRPr="004B3683">
              <w:rPr>
                <w:rFonts w:cs="Times New Roman"/>
                <w:sz w:val="24"/>
                <w:szCs w:val="24"/>
              </w:rPr>
              <w:t>ПК-8.</w:t>
            </w:r>
          </w:p>
        </w:tc>
        <w:tc>
          <w:tcPr>
            <w:tcW w:w="2400" w:type="dxa"/>
            <w:tcBorders>
              <w:top w:val="single" w:sz="4" w:space="0" w:color="000000"/>
              <w:left w:val="single" w:sz="4" w:space="0" w:color="000000"/>
              <w:bottom w:val="single" w:sz="4" w:space="0" w:color="000000"/>
              <w:right w:val="single" w:sz="4" w:space="0" w:color="auto"/>
            </w:tcBorders>
          </w:tcPr>
          <w:p w:rsidR="004B3683" w:rsidRPr="004B3683" w:rsidRDefault="004B3683" w:rsidP="004B3683">
            <w:pPr>
              <w:spacing w:after="0"/>
              <w:jc w:val="center"/>
              <w:rPr>
                <w:rFonts w:cs="Times New Roman"/>
                <w:sz w:val="24"/>
                <w:szCs w:val="24"/>
              </w:rPr>
            </w:pPr>
            <w:r w:rsidRPr="004B3683">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auto"/>
              <w:right w:val="single" w:sz="4" w:space="0" w:color="000000"/>
            </w:tcBorders>
          </w:tcPr>
          <w:p w:rsidR="004B3683" w:rsidRPr="004B3683" w:rsidRDefault="004B3683" w:rsidP="004B3683">
            <w:pPr>
              <w:spacing w:after="0"/>
              <w:jc w:val="center"/>
              <w:rPr>
                <w:rFonts w:cs="Times New Roman"/>
                <w:sz w:val="24"/>
                <w:szCs w:val="24"/>
              </w:rPr>
            </w:pPr>
            <w:r w:rsidRPr="004B3683">
              <w:rPr>
                <w:rFonts w:cs="Times New Roman"/>
                <w:sz w:val="24"/>
                <w:szCs w:val="24"/>
              </w:rPr>
              <w:t>1</w:t>
            </w:r>
          </w:p>
          <w:p w:rsidR="004B3683" w:rsidRPr="004B3683" w:rsidRDefault="004B3683" w:rsidP="004B3683">
            <w:pPr>
              <w:spacing w:after="0"/>
              <w:jc w:val="center"/>
              <w:rPr>
                <w:rFonts w:cs="Times New Roman"/>
                <w:sz w:val="24"/>
                <w:szCs w:val="24"/>
              </w:rPr>
            </w:pPr>
            <w:r w:rsidRPr="004B3683">
              <w:rPr>
                <w:rFonts w:cs="Times New Roman"/>
                <w:sz w:val="24"/>
                <w:szCs w:val="24"/>
              </w:rPr>
              <w:t>60</w:t>
            </w:r>
          </w:p>
        </w:tc>
      </w:tr>
    </w:tbl>
    <w:p w:rsidR="000F677D" w:rsidRPr="004B3683" w:rsidRDefault="000F677D" w:rsidP="004B3683">
      <w:pPr>
        <w:spacing w:after="0"/>
        <w:rPr>
          <w:rFonts w:cs="Times New Roman"/>
          <w:sz w:val="24"/>
          <w:szCs w:val="24"/>
          <w:vertAlign w:val="superscript"/>
        </w:rPr>
      </w:pPr>
    </w:p>
    <w:p w:rsidR="00C464AB" w:rsidRPr="004B3683" w:rsidRDefault="000F677D" w:rsidP="00112597">
      <w:pPr>
        <w:tabs>
          <w:tab w:val="left" w:pos="2295"/>
        </w:tabs>
        <w:jc w:val="center"/>
        <w:rPr>
          <w:rFonts w:cs="Times New Roman"/>
          <w:b/>
          <w:sz w:val="24"/>
          <w:szCs w:val="24"/>
        </w:rPr>
      </w:pPr>
      <w:r w:rsidRPr="004B3683">
        <w:rPr>
          <w:rFonts w:cs="Times New Roman"/>
          <w:b/>
          <w:sz w:val="24"/>
          <w:szCs w:val="24"/>
        </w:rPr>
        <w:t>Вопросы для коллоквиума, собеседования</w:t>
      </w:r>
    </w:p>
    <w:p w:rsidR="00C464AB" w:rsidRPr="004B3683" w:rsidRDefault="00C464AB" w:rsidP="00C464AB">
      <w:pPr>
        <w:tabs>
          <w:tab w:val="left" w:pos="6663"/>
          <w:tab w:val="left" w:pos="6946"/>
          <w:tab w:val="left" w:pos="7088"/>
          <w:tab w:val="left" w:pos="7371"/>
        </w:tabs>
        <w:spacing w:after="0" w:line="240" w:lineRule="auto"/>
        <w:jc w:val="center"/>
        <w:rPr>
          <w:rFonts w:cs="Times New Roman"/>
          <w:b/>
          <w:sz w:val="24"/>
          <w:szCs w:val="24"/>
        </w:rPr>
      </w:pPr>
      <w:r w:rsidRPr="004B3683">
        <w:rPr>
          <w:rFonts w:cs="Times New Roman"/>
          <w:b/>
          <w:sz w:val="24"/>
          <w:szCs w:val="24"/>
        </w:rPr>
        <w:t>Шкала и критерии оценивания устного ответа:</w:t>
      </w:r>
    </w:p>
    <w:p w:rsidR="00C464AB" w:rsidRPr="004B3683" w:rsidRDefault="00C464AB" w:rsidP="00C464AB">
      <w:pPr>
        <w:tabs>
          <w:tab w:val="left" w:pos="6663"/>
          <w:tab w:val="left" w:pos="6946"/>
          <w:tab w:val="left" w:pos="7088"/>
          <w:tab w:val="left" w:pos="7371"/>
        </w:tabs>
        <w:spacing w:after="0" w:line="240" w:lineRule="auto"/>
        <w:jc w:val="center"/>
        <w:rPr>
          <w:rFonts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570"/>
      </w:tblGrid>
      <w:tr w:rsidR="00C464AB" w:rsidRPr="004B3683" w:rsidTr="00553291">
        <w:tc>
          <w:tcPr>
            <w:tcW w:w="3078" w:type="dxa"/>
          </w:tcPr>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Оценка «отлично»</w:t>
            </w:r>
          </w:p>
        </w:tc>
        <w:tc>
          <w:tcPr>
            <w:tcW w:w="6570" w:type="dxa"/>
            <w:vAlign w:val="center"/>
          </w:tcPr>
          <w:p w:rsidR="00C464AB" w:rsidRPr="004B3683" w:rsidRDefault="00C464AB" w:rsidP="00553291">
            <w:pPr>
              <w:tabs>
                <w:tab w:val="left" w:pos="3240"/>
              </w:tabs>
              <w:spacing w:after="0" w:line="240" w:lineRule="auto"/>
              <w:jc w:val="both"/>
              <w:rPr>
                <w:rFonts w:cs="Times New Roman"/>
                <w:spacing w:val="-4"/>
                <w:sz w:val="24"/>
                <w:szCs w:val="24"/>
              </w:rPr>
            </w:pPr>
            <w:r w:rsidRPr="004B3683">
              <w:rPr>
                <w:rFonts w:cs="Times New Roman"/>
                <w:color w:val="000000"/>
                <w:sz w:val="24"/>
                <w:szCs w:val="24"/>
                <w:lang w:eastAsia="ru-RU" w:bidi="ru-RU"/>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C464AB" w:rsidRPr="004B3683" w:rsidTr="00553291">
        <w:tc>
          <w:tcPr>
            <w:tcW w:w="3078" w:type="dxa"/>
          </w:tcPr>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Оценка «хорошо»</w:t>
            </w:r>
          </w:p>
          <w:p w:rsidR="00C464AB" w:rsidRPr="004B3683" w:rsidRDefault="00C464AB" w:rsidP="00553291">
            <w:pPr>
              <w:tabs>
                <w:tab w:val="left" w:pos="3240"/>
              </w:tabs>
              <w:spacing w:after="0" w:line="240" w:lineRule="auto"/>
              <w:jc w:val="both"/>
              <w:rPr>
                <w:rFonts w:cs="Times New Roman"/>
                <w:sz w:val="24"/>
                <w:szCs w:val="24"/>
              </w:rPr>
            </w:pPr>
          </w:p>
        </w:tc>
        <w:tc>
          <w:tcPr>
            <w:tcW w:w="6570" w:type="dxa"/>
            <w:vAlign w:val="center"/>
          </w:tcPr>
          <w:p w:rsidR="00C464AB" w:rsidRPr="004B3683" w:rsidRDefault="00C464AB" w:rsidP="00553291">
            <w:pPr>
              <w:tabs>
                <w:tab w:val="left" w:pos="3240"/>
              </w:tabs>
              <w:spacing w:after="0" w:line="240" w:lineRule="auto"/>
              <w:jc w:val="both"/>
              <w:rPr>
                <w:rFonts w:cs="Times New Roman"/>
                <w:spacing w:val="-4"/>
                <w:sz w:val="24"/>
                <w:szCs w:val="24"/>
              </w:rPr>
            </w:pPr>
            <w:r w:rsidRPr="004B3683">
              <w:rPr>
                <w:rFonts w:cs="Times New Roman"/>
                <w:color w:val="000000"/>
                <w:sz w:val="24"/>
                <w:szCs w:val="24"/>
                <w:lang w:eastAsia="ru-RU" w:bidi="ru-RU"/>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C464AB" w:rsidRPr="004B3683" w:rsidTr="00553291">
        <w:tc>
          <w:tcPr>
            <w:tcW w:w="3078" w:type="dxa"/>
          </w:tcPr>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 xml:space="preserve">Оценка </w:t>
            </w:r>
          </w:p>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«удовлетворительно»</w:t>
            </w:r>
          </w:p>
          <w:p w:rsidR="00C464AB" w:rsidRPr="004B3683" w:rsidRDefault="00C464AB" w:rsidP="00553291">
            <w:pPr>
              <w:tabs>
                <w:tab w:val="left" w:pos="3240"/>
              </w:tabs>
              <w:spacing w:after="0" w:line="240" w:lineRule="auto"/>
              <w:jc w:val="both"/>
              <w:rPr>
                <w:rFonts w:cs="Times New Roman"/>
                <w:sz w:val="24"/>
                <w:szCs w:val="24"/>
              </w:rPr>
            </w:pPr>
          </w:p>
        </w:tc>
        <w:tc>
          <w:tcPr>
            <w:tcW w:w="6570" w:type="dxa"/>
          </w:tcPr>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color w:val="000000"/>
                <w:sz w:val="24"/>
                <w:szCs w:val="24"/>
                <w:lang w:eastAsia="ru-RU" w:bidi="ru-RU"/>
              </w:rPr>
              <w:t>Демонстрирует усвоение основного материала, при ответе</w:t>
            </w:r>
          </w:p>
        </w:tc>
      </w:tr>
      <w:tr w:rsidR="00C464AB" w:rsidRPr="004B3683" w:rsidTr="00553291">
        <w:tc>
          <w:tcPr>
            <w:tcW w:w="3078" w:type="dxa"/>
          </w:tcPr>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 xml:space="preserve">Оценка </w:t>
            </w:r>
          </w:p>
          <w:p w:rsidR="00C464AB" w:rsidRPr="004B3683" w:rsidRDefault="00C464AB" w:rsidP="00553291">
            <w:pPr>
              <w:tabs>
                <w:tab w:val="left" w:pos="3240"/>
              </w:tabs>
              <w:spacing w:after="0" w:line="240" w:lineRule="auto"/>
              <w:jc w:val="both"/>
              <w:rPr>
                <w:rFonts w:cs="Times New Roman"/>
                <w:sz w:val="24"/>
                <w:szCs w:val="24"/>
              </w:rPr>
            </w:pPr>
            <w:r w:rsidRPr="004B3683">
              <w:rPr>
                <w:rFonts w:cs="Times New Roman"/>
                <w:sz w:val="24"/>
                <w:szCs w:val="24"/>
              </w:rPr>
              <w:t>«неудовлетворительно»</w:t>
            </w:r>
          </w:p>
        </w:tc>
        <w:tc>
          <w:tcPr>
            <w:tcW w:w="6570" w:type="dxa"/>
          </w:tcPr>
          <w:p w:rsidR="00C464AB" w:rsidRPr="004B3683" w:rsidRDefault="00C464AB" w:rsidP="00553291">
            <w:pPr>
              <w:tabs>
                <w:tab w:val="left" w:pos="3240"/>
              </w:tabs>
              <w:spacing w:after="0" w:line="240" w:lineRule="auto"/>
              <w:jc w:val="both"/>
              <w:rPr>
                <w:rFonts w:cs="Times New Roman"/>
                <w:spacing w:val="2"/>
                <w:sz w:val="24"/>
                <w:szCs w:val="24"/>
              </w:rPr>
            </w:pPr>
            <w:r w:rsidRPr="004B3683">
              <w:rPr>
                <w:rFonts w:cs="Times New Roman"/>
                <w:spacing w:val="2"/>
                <w:sz w:val="24"/>
                <w:szCs w:val="24"/>
              </w:rPr>
              <w:t>Студент показывает слабый уровень теоретических знаний, Неуверенно и логически непоследовательно излагает материал. Неправильно отвечает на дополнительные вопросы или затрудняется с ответом на них.</w:t>
            </w:r>
          </w:p>
          <w:p w:rsidR="00C464AB" w:rsidRPr="004B3683" w:rsidRDefault="00C464AB" w:rsidP="00553291">
            <w:pPr>
              <w:tabs>
                <w:tab w:val="left" w:pos="3240"/>
              </w:tabs>
              <w:spacing w:after="0" w:line="240" w:lineRule="auto"/>
              <w:jc w:val="both"/>
              <w:rPr>
                <w:rFonts w:cs="Times New Roman"/>
                <w:spacing w:val="2"/>
                <w:sz w:val="24"/>
                <w:szCs w:val="24"/>
              </w:rPr>
            </w:pPr>
          </w:p>
        </w:tc>
      </w:tr>
    </w:tbl>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Default="00132098" w:rsidP="00132098">
      <w:pPr>
        <w:spacing w:after="0" w:line="240" w:lineRule="auto"/>
        <w:rPr>
          <w:rFonts w:eastAsia="Times New Roman" w:cs="Times New Roman"/>
          <w:color w:val="000000"/>
          <w:sz w:val="24"/>
          <w:szCs w:val="24"/>
          <w:lang w:eastAsia="ru-RU"/>
        </w:rPr>
      </w:pPr>
    </w:p>
    <w:p w:rsidR="00132098" w:rsidRPr="00132098" w:rsidRDefault="00132098" w:rsidP="00132098">
      <w:pPr>
        <w:spacing w:after="0" w:line="240" w:lineRule="auto"/>
        <w:jc w:val="center"/>
        <w:rPr>
          <w:rFonts w:eastAsia="Times New Roman" w:cs="Times New Roman"/>
          <w:color w:val="000000"/>
          <w:sz w:val="22"/>
          <w:szCs w:val="24"/>
          <w:lang w:eastAsia="ru-RU"/>
        </w:rPr>
      </w:pPr>
      <w:r w:rsidRPr="00132098">
        <w:rPr>
          <w:rFonts w:eastAsia="Times New Roman" w:cs="Times New Roman"/>
          <w:color w:val="000000"/>
          <w:sz w:val="22"/>
          <w:szCs w:val="24"/>
          <w:lang w:eastAsia="ru-RU"/>
        </w:rPr>
        <w:t>МИНИСТЕРСТВО НАУКИ И ВЫСШЕГО ОБРАЗОВАНИЯ РОССИЙСКОЙ ФЕДЕРАЦИИ</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lastRenderedPageBreak/>
        <w:t>Федеральное государственное бюджетное образовательное учреждение</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высшего образования</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«Чеченский государственный университет</w:t>
      </w:r>
    </w:p>
    <w:p w:rsidR="00132098" w:rsidRPr="007B4502" w:rsidRDefault="00132098" w:rsidP="00132098">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 xml:space="preserve"> имени Ахмата Абдулхамидовича Кадырова»</w:t>
      </w:r>
    </w:p>
    <w:p w:rsidR="000F677D" w:rsidRPr="004B3683" w:rsidRDefault="000F677D" w:rsidP="000F677D">
      <w:pPr>
        <w:widowControl w:val="0"/>
        <w:ind w:left="-567" w:right="-568"/>
        <w:jc w:val="center"/>
        <w:rPr>
          <w:rFonts w:cs="Times New Roman"/>
          <w:sz w:val="24"/>
          <w:szCs w:val="24"/>
        </w:rPr>
      </w:pPr>
    </w:p>
    <w:p w:rsidR="000F677D" w:rsidRPr="004B3683" w:rsidRDefault="000F677D" w:rsidP="001E7EC4">
      <w:pPr>
        <w:spacing w:after="0" w:line="240" w:lineRule="auto"/>
        <w:jc w:val="center"/>
        <w:rPr>
          <w:rFonts w:cs="Times New Roman"/>
          <w:sz w:val="24"/>
          <w:szCs w:val="24"/>
        </w:rPr>
      </w:pPr>
      <w:r w:rsidRPr="004B3683">
        <w:rPr>
          <w:rFonts w:cs="Times New Roman"/>
          <w:sz w:val="24"/>
          <w:szCs w:val="24"/>
        </w:rPr>
        <w:t xml:space="preserve">Кафедра </w:t>
      </w:r>
      <w:r w:rsidR="001E7EC4" w:rsidRPr="004B3683">
        <w:rPr>
          <w:rFonts w:cs="Times New Roman"/>
          <w:sz w:val="24"/>
          <w:szCs w:val="24"/>
          <w:u w:val="single"/>
        </w:rPr>
        <w:t>а</w:t>
      </w:r>
      <w:r w:rsidR="00FB7A6A" w:rsidRPr="004B3683">
        <w:rPr>
          <w:rFonts w:cs="Times New Roman"/>
          <w:sz w:val="24"/>
          <w:szCs w:val="24"/>
          <w:u w:val="single"/>
        </w:rPr>
        <w:t>нглийского языка</w:t>
      </w:r>
    </w:p>
    <w:p w:rsidR="000F677D" w:rsidRPr="004B3683" w:rsidRDefault="000F677D" w:rsidP="004B3683">
      <w:pPr>
        <w:ind w:left="100"/>
        <w:jc w:val="center"/>
        <w:rPr>
          <w:rFonts w:cs="Times New Roman"/>
          <w:i/>
          <w:sz w:val="24"/>
          <w:szCs w:val="24"/>
          <w:vertAlign w:val="superscript"/>
        </w:rPr>
      </w:pPr>
      <w:r w:rsidRPr="004B3683">
        <w:rPr>
          <w:rFonts w:cs="Times New Roman"/>
          <w:i/>
          <w:sz w:val="24"/>
          <w:szCs w:val="24"/>
          <w:vertAlign w:val="superscript"/>
        </w:rPr>
        <w:t xml:space="preserve">                          (наименование кафедры)</w:t>
      </w:r>
    </w:p>
    <w:p w:rsidR="000F677D" w:rsidRPr="004B3683" w:rsidRDefault="000F677D" w:rsidP="000F677D">
      <w:pPr>
        <w:shd w:val="clear" w:color="auto" w:fill="FFFFFF"/>
        <w:tabs>
          <w:tab w:val="left" w:pos="221"/>
        </w:tabs>
        <w:ind w:firstLine="709"/>
        <w:jc w:val="center"/>
        <w:rPr>
          <w:rFonts w:cs="Times New Roman"/>
          <w:b/>
          <w:sz w:val="24"/>
          <w:szCs w:val="24"/>
        </w:rPr>
      </w:pPr>
      <w:r w:rsidRPr="004B3683">
        <w:rPr>
          <w:rFonts w:cs="Times New Roman"/>
          <w:b/>
          <w:sz w:val="24"/>
          <w:szCs w:val="24"/>
        </w:rPr>
        <w:t xml:space="preserve">Экзаменационные материалы </w:t>
      </w:r>
    </w:p>
    <w:p w:rsidR="000F677D" w:rsidRPr="004B3683" w:rsidRDefault="000F677D" w:rsidP="000F677D">
      <w:pPr>
        <w:shd w:val="clear" w:color="auto" w:fill="FFFFFF"/>
        <w:tabs>
          <w:tab w:val="left" w:pos="221"/>
        </w:tabs>
        <w:ind w:firstLine="709"/>
        <w:jc w:val="center"/>
        <w:rPr>
          <w:rFonts w:cs="Times New Roman"/>
          <w:sz w:val="24"/>
          <w:szCs w:val="24"/>
        </w:rPr>
      </w:pPr>
      <w:r w:rsidRPr="004B3683">
        <w:rPr>
          <w:rFonts w:cs="Times New Roman"/>
          <w:b/>
          <w:sz w:val="24"/>
          <w:szCs w:val="24"/>
        </w:rPr>
        <w:t>(примерный перечень вопросов и заданий к экзамену</w:t>
      </w:r>
      <w:r w:rsidR="000F7134" w:rsidRPr="004B3683">
        <w:rPr>
          <w:rFonts w:cs="Times New Roman"/>
          <w:b/>
          <w:sz w:val="24"/>
          <w:szCs w:val="24"/>
        </w:rPr>
        <w:t xml:space="preserve"> для </w:t>
      </w:r>
      <w:r w:rsidR="004B3683" w:rsidRPr="004B3683">
        <w:rPr>
          <w:rFonts w:cs="Times New Roman"/>
          <w:b/>
          <w:sz w:val="24"/>
          <w:szCs w:val="24"/>
        </w:rPr>
        <w:t>6</w:t>
      </w:r>
      <w:r w:rsidR="000F7134" w:rsidRPr="004B3683">
        <w:rPr>
          <w:rFonts w:cs="Times New Roman"/>
          <w:b/>
          <w:sz w:val="24"/>
          <w:szCs w:val="24"/>
        </w:rPr>
        <w:t>-го семестра</w:t>
      </w:r>
      <w:r w:rsidRPr="004B3683">
        <w:rPr>
          <w:rFonts w:cs="Times New Roman"/>
          <w:b/>
          <w:sz w:val="24"/>
          <w:szCs w:val="24"/>
        </w:rPr>
        <w:t>)</w:t>
      </w:r>
    </w:p>
    <w:p w:rsidR="000F677D" w:rsidRPr="004B3683" w:rsidRDefault="00FB7A6A" w:rsidP="000F677D">
      <w:pPr>
        <w:shd w:val="clear" w:color="auto" w:fill="FFFFFF"/>
        <w:tabs>
          <w:tab w:val="left" w:pos="221"/>
        </w:tabs>
        <w:jc w:val="center"/>
        <w:rPr>
          <w:rFonts w:cs="Times New Roman"/>
          <w:sz w:val="24"/>
          <w:szCs w:val="24"/>
        </w:rPr>
      </w:pPr>
      <w:r w:rsidRPr="004B3683">
        <w:rPr>
          <w:rFonts w:cs="Times New Roman"/>
          <w:sz w:val="24"/>
          <w:szCs w:val="24"/>
        </w:rPr>
        <w:t xml:space="preserve">по дисциплине. </w:t>
      </w:r>
      <w:r w:rsidR="001D4A5E" w:rsidRPr="004B3683">
        <w:rPr>
          <w:rFonts w:eastAsia="Times New Roman" w:cs="Times New Roman"/>
          <w:sz w:val="24"/>
          <w:szCs w:val="24"/>
          <w:lang w:eastAsia="ru-RU"/>
        </w:rPr>
        <w:t>Б1.В.ДВ.0</w:t>
      </w:r>
      <w:r w:rsidR="00932541" w:rsidRPr="004B3683">
        <w:rPr>
          <w:rFonts w:eastAsia="Times New Roman" w:cs="Times New Roman"/>
          <w:sz w:val="24"/>
          <w:szCs w:val="24"/>
          <w:lang w:eastAsia="ru-RU"/>
        </w:rPr>
        <w:t>3</w:t>
      </w:r>
      <w:r w:rsidR="001D4A5E" w:rsidRPr="004B3683">
        <w:rPr>
          <w:rFonts w:eastAsia="Times New Roman" w:cs="Times New Roman"/>
          <w:sz w:val="24"/>
          <w:szCs w:val="24"/>
          <w:lang w:eastAsia="ru-RU"/>
        </w:rPr>
        <w:t>.01</w:t>
      </w:r>
      <w:r w:rsidRPr="004B3683">
        <w:rPr>
          <w:rFonts w:cs="Times New Roman"/>
          <w:sz w:val="24"/>
          <w:szCs w:val="24"/>
        </w:rPr>
        <w:t>"</w:t>
      </w:r>
      <w:r w:rsidR="00932541" w:rsidRPr="004B3683">
        <w:rPr>
          <w:rFonts w:cs="Times New Roman"/>
          <w:sz w:val="24"/>
          <w:szCs w:val="24"/>
        </w:rPr>
        <w:t>Технический</w:t>
      </w:r>
      <w:r w:rsidR="00BE5932" w:rsidRPr="004B3683">
        <w:rPr>
          <w:rFonts w:cs="Times New Roman"/>
          <w:sz w:val="24"/>
          <w:szCs w:val="24"/>
        </w:rPr>
        <w:t xml:space="preserve"> перевод</w:t>
      </w:r>
      <w:r w:rsidR="000F677D" w:rsidRPr="004B3683">
        <w:rPr>
          <w:rFonts w:cs="Times New Roman"/>
          <w:sz w:val="24"/>
          <w:szCs w:val="24"/>
        </w:rPr>
        <w:t>"</w:t>
      </w:r>
    </w:p>
    <w:p w:rsidR="000F677D" w:rsidRPr="004B3683" w:rsidRDefault="000F677D" w:rsidP="000F677D">
      <w:pPr>
        <w:shd w:val="clear" w:color="auto" w:fill="FFFFFF"/>
        <w:tabs>
          <w:tab w:val="left" w:pos="221"/>
        </w:tabs>
        <w:jc w:val="center"/>
        <w:rPr>
          <w:rFonts w:cs="Times New Roman"/>
          <w:sz w:val="24"/>
          <w:szCs w:val="24"/>
        </w:rPr>
      </w:pPr>
      <w:r w:rsidRPr="004B3683">
        <w:rPr>
          <w:rFonts w:cs="Times New Roman"/>
          <w:sz w:val="24"/>
          <w:szCs w:val="24"/>
        </w:rPr>
        <w:t>для студентов __</w:t>
      </w:r>
      <w:r w:rsidR="004B3683" w:rsidRPr="004B3683">
        <w:rPr>
          <w:rFonts w:cs="Times New Roman"/>
          <w:sz w:val="24"/>
          <w:szCs w:val="24"/>
        </w:rPr>
        <w:t>3</w:t>
      </w:r>
      <w:r w:rsidRPr="004B3683">
        <w:rPr>
          <w:rFonts w:cs="Times New Roman"/>
          <w:sz w:val="24"/>
          <w:szCs w:val="24"/>
        </w:rPr>
        <w:t>__ курса</w:t>
      </w:r>
      <w:r w:rsidR="00FB7A6A" w:rsidRPr="004B3683">
        <w:rPr>
          <w:rFonts w:cs="Times New Roman"/>
          <w:sz w:val="24"/>
          <w:szCs w:val="24"/>
        </w:rPr>
        <w:t xml:space="preserve"> (</w:t>
      </w:r>
      <w:r w:rsidR="00BE5932" w:rsidRPr="004B3683">
        <w:rPr>
          <w:rFonts w:cs="Times New Roman"/>
          <w:sz w:val="24"/>
          <w:szCs w:val="24"/>
        </w:rPr>
        <w:t>специалитет</w:t>
      </w:r>
      <w:r w:rsidR="00FB7A6A" w:rsidRPr="004B3683">
        <w:rPr>
          <w:rFonts w:cs="Times New Roman"/>
          <w:sz w:val="24"/>
          <w:szCs w:val="24"/>
        </w:rPr>
        <w:t>)</w:t>
      </w:r>
    </w:p>
    <w:p w:rsidR="000F677D" w:rsidRPr="004B3683" w:rsidRDefault="000F677D" w:rsidP="000F677D">
      <w:pPr>
        <w:shd w:val="clear" w:color="auto" w:fill="FFFFFF"/>
        <w:tabs>
          <w:tab w:val="left" w:pos="221"/>
        </w:tabs>
        <w:jc w:val="center"/>
        <w:rPr>
          <w:rFonts w:cs="Times New Roman"/>
          <w:sz w:val="24"/>
          <w:szCs w:val="24"/>
        </w:rPr>
      </w:pPr>
      <w:r w:rsidRPr="004B3683">
        <w:rPr>
          <w:rFonts w:cs="Times New Roman"/>
          <w:sz w:val="24"/>
          <w:szCs w:val="24"/>
        </w:rPr>
        <w:t xml:space="preserve">направления </w:t>
      </w:r>
      <w:r w:rsidR="00FB7A6A" w:rsidRPr="004B3683">
        <w:rPr>
          <w:rFonts w:cs="Times New Roman"/>
          <w:sz w:val="24"/>
          <w:szCs w:val="24"/>
        </w:rPr>
        <w:t>подготовки (специальности)45.0</w:t>
      </w:r>
      <w:r w:rsidR="00BE5932" w:rsidRPr="004B3683">
        <w:rPr>
          <w:rFonts w:cs="Times New Roman"/>
          <w:sz w:val="24"/>
          <w:szCs w:val="24"/>
        </w:rPr>
        <w:t>5</w:t>
      </w:r>
      <w:r w:rsidR="00FB7A6A" w:rsidRPr="004B3683">
        <w:rPr>
          <w:rFonts w:cs="Times New Roman"/>
          <w:sz w:val="24"/>
          <w:szCs w:val="24"/>
        </w:rPr>
        <w:t>.0</w:t>
      </w:r>
      <w:r w:rsidR="00BE5932" w:rsidRPr="004B3683">
        <w:rPr>
          <w:rFonts w:cs="Times New Roman"/>
          <w:sz w:val="24"/>
          <w:szCs w:val="24"/>
        </w:rPr>
        <w:t>1</w:t>
      </w:r>
      <w:r w:rsidR="00FB7A6A" w:rsidRPr="004B3683">
        <w:rPr>
          <w:rFonts w:cs="Times New Roman"/>
          <w:sz w:val="24"/>
          <w:szCs w:val="24"/>
        </w:rPr>
        <w:t>.</w:t>
      </w:r>
      <w:r w:rsidR="00BE5932" w:rsidRPr="004B3683">
        <w:rPr>
          <w:rFonts w:cs="Times New Roman"/>
          <w:sz w:val="24"/>
          <w:szCs w:val="24"/>
        </w:rPr>
        <w:t>Перевод и переводоведение</w:t>
      </w:r>
    </w:p>
    <w:p w:rsidR="000F7134" w:rsidRPr="004B3683" w:rsidRDefault="000F7134" w:rsidP="000F7134">
      <w:pPr>
        <w:pStyle w:val="20"/>
        <w:shd w:val="clear" w:color="auto" w:fill="auto"/>
        <w:tabs>
          <w:tab w:val="left" w:pos="464"/>
        </w:tabs>
        <w:spacing w:after="0"/>
        <w:ind w:firstLine="0"/>
        <w:jc w:val="both"/>
        <w:rPr>
          <w:color w:val="000000"/>
          <w:sz w:val="24"/>
          <w:szCs w:val="24"/>
          <w:lang w:eastAsia="ru-RU" w:bidi="ru-RU"/>
        </w:rPr>
      </w:pPr>
    </w:p>
    <w:p w:rsidR="000F7134" w:rsidRPr="004B3683" w:rsidRDefault="000F7134" w:rsidP="000F7134">
      <w:pPr>
        <w:shd w:val="clear" w:color="auto" w:fill="FFFFFF"/>
        <w:tabs>
          <w:tab w:val="left" w:pos="221"/>
        </w:tabs>
        <w:ind w:firstLine="709"/>
        <w:jc w:val="center"/>
        <w:rPr>
          <w:rFonts w:cs="Times New Roman"/>
          <w:b/>
          <w:sz w:val="24"/>
          <w:szCs w:val="24"/>
          <w:lang w:val="en-US"/>
        </w:rPr>
      </w:pPr>
      <w:r w:rsidRPr="004B3683">
        <w:rPr>
          <w:rFonts w:cs="Times New Roman"/>
          <w:b/>
          <w:sz w:val="24"/>
          <w:szCs w:val="24"/>
        </w:rPr>
        <w:t>Экзаменационные</w:t>
      </w:r>
      <w:r w:rsidR="00132098">
        <w:rPr>
          <w:rFonts w:cs="Times New Roman"/>
          <w:b/>
          <w:sz w:val="24"/>
          <w:szCs w:val="24"/>
        </w:rPr>
        <w:t xml:space="preserve"> </w:t>
      </w:r>
      <w:r w:rsidRPr="004B3683">
        <w:rPr>
          <w:rFonts w:cs="Times New Roman"/>
          <w:b/>
          <w:sz w:val="24"/>
          <w:szCs w:val="24"/>
        </w:rPr>
        <w:t>материалы</w:t>
      </w:r>
    </w:p>
    <w:p w:rsidR="00BE5932" w:rsidRPr="004B3683" w:rsidRDefault="00BE5932" w:rsidP="00BE5932">
      <w:pPr>
        <w:autoSpaceDE w:val="0"/>
        <w:autoSpaceDN w:val="0"/>
        <w:adjustRightInd w:val="0"/>
        <w:spacing w:after="0" w:line="240" w:lineRule="auto"/>
        <w:rPr>
          <w:rFonts w:cs="Times New Roman"/>
          <w:color w:val="000000"/>
          <w:sz w:val="24"/>
          <w:szCs w:val="24"/>
          <w:lang w:val="en-US"/>
        </w:rPr>
      </w:pPr>
    </w:p>
    <w:p w:rsidR="00BE5932" w:rsidRPr="004B3683" w:rsidRDefault="00BE5932" w:rsidP="00BE5932">
      <w:pPr>
        <w:autoSpaceDE w:val="0"/>
        <w:autoSpaceDN w:val="0"/>
        <w:adjustRightInd w:val="0"/>
        <w:spacing w:after="0" w:line="240" w:lineRule="auto"/>
        <w:rPr>
          <w:rFonts w:cs="Times New Roman"/>
          <w:sz w:val="24"/>
          <w:szCs w:val="24"/>
          <w:lang w:val="en-US"/>
        </w:rPr>
      </w:pPr>
      <w:r w:rsidRPr="004B3683">
        <w:rPr>
          <w:rFonts w:cs="Times New Roman"/>
          <w:b/>
          <w:bCs/>
          <w:sz w:val="24"/>
          <w:szCs w:val="24"/>
        </w:rPr>
        <w:t>Тест</w:t>
      </w:r>
      <w:r w:rsidRPr="004B3683">
        <w:rPr>
          <w:rFonts w:cs="Times New Roman"/>
          <w:b/>
          <w:bCs/>
          <w:sz w:val="24"/>
          <w:szCs w:val="24"/>
          <w:lang w:val="en-US"/>
        </w:rPr>
        <w:t xml:space="preserve"> (</w:t>
      </w:r>
      <w:r w:rsidRPr="004B3683">
        <w:rPr>
          <w:rFonts w:cs="Times New Roman"/>
          <w:b/>
          <w:bCs/>
          <w:sz w:val="24"/>
          <w:szCs w:val="24"/>
        </w:rPr>
        <w:t>пример</w:t>
      </w:r>
      <w:r w:rsidRPr="004B3683">
        <w:rPr>
          <w:rFonts w:cs="Times New Roman"/>
          <w:b/>
          <w:bCs/>
          <w:sz w:val="24"/>
          <w:szCs w:val="24"/>
          <w:lang w:val="en-US"/>
        </w:rPr>
        <w:t xml:space="preserve">)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b/>
          <w:bCs/>
          <w:sz w:val="24"/>
          <w:szCs w:val="24"/>
          <w:lang w:val="en-US"/>
        </w:rPr>
        <w:t xml:space="preserve">1. Translate the following text into Russian.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APPLICATION OF AUTOMATION AND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ROBOTICS IN INDUSTRY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Manufacturing is one of the most important applications for automation technology. There are several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types of automation in manufacturing. The examples of automated systems used in manufacturing are described below.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1. Fixed automation, sometimes called ―hard automation‖ refers to automated machines in which the equipment configuration allows fixed sequence of processing operation.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assembly machines and certain chemical processes. </w:t>
      </w:r>
    </w:p>
    <w:p w:rsidR="00BE5932" w:rsidRPr="004B3683" w:rsidRDefault="00BE5932" w:rsidP="00BE5932">
      <w:pPr>
        <w:autoSpaceDE w:val="0"/>
        <w:autoSpaceDN w:val="0"/>
        <w:adjustRightInd w:val="0"/>
        <w:spacing w:after="0" w:line="240" w:lineRule="auto"/>
        <w:jc w:val="both"/>
        <w:rPr>
          <w:rFonts w:cs="Times New Roman"/>
          <w:sz w:val="24"/>
          <w:szCs w:val="24"/>
          <w:lang w:val="en-US"/>
        </w:rPr>
      </w:pPr>
      <w:r w:rsidRPr="004B3683">
        <w:rPr>
          <w:rFonts w:cs="Times New Roman"/>
          <w:sz w:val="24"/>
          <w:szCs w:val="24"/>
          <w:lang w:val="en-US"/>
        </w:rPr>
        <w:t xml:space="preserve">2. Programmable automation is a form of automation for products in large quantities, ranging from several dozen to several thousand units at a time. For each new product the production equipment must be reprogrammed and changed over. This preprogramming and changeover take a period of non-productive time. Production rates in programmable automation are generally lower than in fixed automation, because the equipment is designed to facilitate product changeover rather than for product specialization. A numerical control machine-tool is a good example of programmable automation. The program is coded in computer memory for each different product style and the machine-tool is controlled by the computer programme. </w:t>
      </w:r>
    </w:p>
    <w:p w:rsidR="00BE5932" w:rsidRPr="004B3683" w:rsidRDefault="00BE5932" w:rsidP="00BE5932">
      <w:pPr>
        <w:autoSpaceDE w:val="0"/>
        <w:autoSpaceDN w:val="0"/>
        <w:adjustRightInd w:val="0"/>
        <w:spacing w:after="0" w:line="240" w:lineRule="auto"/>
        <w:jc w:val="both"/>
        <w:rPr>
          <w:rFonts w:cs="Times New Roman"/>
          <w:sz w:val="24"/>
          <w:szCs w:val="24"/>
        </w:rPr>
      </w:pPr>
      <w:r w:rsidRPr="004B3683">
        <w:rPr>
          <w:rFonts w:cs="Times New Roman"/>
          <w:b/>
          <w:bCs/>
          <w:sz w:val="24"/>
          <w:szCs w:val="24"/>
        </w:rPr>
        <w:t xml:space="preserve">2. Текст для переводческого диктанта. </w:t>
      </w:r>
    </w:p>
    <w:p w:rsidR="00BE5932" w:rsidRPr="004B3683" w:rsidRDefault="00BE5932" w:rsidP="00BE5932">
      <w:pPr>
        <w:autoSpaceDE w:val="0"/>
        <w:autoSpaceDN w:val="0"/>
        <w:adjustRightInd w:val="0"/>
        <w:spacing w:after="0" w:line="240" w:lineRule="auto"/>
        <w:jc w:val="both"/>
        <w:rPr>
          <w:rFonts w:cs="Times New Roman"/>
          <w:sz w:val="24"/>
          <w:szCs w:val="24"/>
        </w:rPr>
      </w:pPr>
      <w:r w:rsidRPr="004B3683">
        <w:rPr>
          <w:rFonts w:cs="Times New Roman"/>
          <w:sz w:val="24"/>
          <w:szCs w:val="24"/>
        </w:rPr>
        <w:t xml:space="preserve">Предположим, что мы натягиваем медный провод так, чтобы один конец находился в воздухе, и другой конец связан с основанием (землей). Радиоволны, отосланные радиостанцией, ударяя этот провод, настроят (установят) электрическое давление или напряжение поперек этого. Это давление заставит маленький электрический поток течь вверх и вниз по проводу. Мы теперь имеем начало нашего радио-приемника, системы воздушного основания (воздушной земли). С этим мы собираем (забираем) радиоволны. Все приемники должны иметь систему воздушного основания (воздушной земли). Это </w:t>
      </w:r>
      <w:r w:rsidRPr="004B3683">
        <w:rPr>
          <w:rFonts w:cs="Times New Roman"/>
          <w:sz w:val="24"/>
          <w:szCs w:val="24"/>
        </w:rPr>
        <w:lastRenderedPageBreak/>
        <w:t xml:space="preserve">может быть внешним и связано с набором проводами, или это может содержаться в наборе непосредственно в форме множества петель провода. </w:t>
      </w:r>
    </w:p>
    <w:p w:rsidR="00BE5932" w:rsidRPr="004B3683" w:rsidRDefault="00BE5932" w:rsidP="00BE5932">
      <w:pPr>
        <w:shd w:val="clear" w:color="auto" w:fill="FFFFFF"/>
        <w:tabs>
          <w:tab w:val="left" w:pos="221"/>
        </w:tabs>
        <w:ind w:firstLine="709"/>
        <w:jc w:val="both"/>
        <w:rPr>
          <w:rFonts w:cs="Times New Roman"/>
          <w:b/>
          <w:sz w:val="24"/>
          <w:szCs w:val="24"/>
        </w:rPr>
      </w:pPr>
      <w:r w:rsidRPr="004B3683">
        <w:rPr>
          <w:rFonts w:cs="Times New Roman"/>
          <w:sz w:val="24"/>
          <w:szCs w:val="24"/>
        </w:rPr>
        <w:t>Доказывать, что эта система воздушного основания (воздушной земли) является необходной для приемника, соединяют правильный приемник радиопередачи с внешней антенной и основанием (землей). Настройте станция, и затем разъедините антенну и основание (землю).</w:t>
      </w:r>
    </w:p>
    <w:p w:rsidR="000F7134" w:rsidRPr="004B3683" w:rsidRDefault="000F7134" w:rsidP="004912FA">
      <w:pPr>
        <w:shd w:val="clear" w:color="auto" w:fill="FFFFFF"/>
        <w:tabs>
          <w:tab w:val="left" w:pos="221"/>
        </w:tabs>
        <w:rPr>
          <w:rFonts w:cs="Times New Roman"/>
          <w:sz w:val="24"/>
          <w:szCs w:val="24"/>
        </w:rPr>
      </w:pPr>
      <w:r w:rsidRPr="004B3683">
        <w:rPr>
          <w:rFonts w:cs="Times New Roman"/>
          <w:b/>
          <w:sz w:val="24"/>
          <w:szCs w:val="24"/>
        </w:rPr>
        <w:t xml:space="preserve">(примерный перечень вопросов и заданий к экзамену для </w:t>
      </w:r>
      <w:r w:rsidR="004B3683" w:rsidRPr="004B3683">
        <w:rPr>
          <w:rFonts w:cs="Times New Roman"/>
          <w:b/>
          <w:sz w:val="24"/>
          <w:szCs w:val="24"/>
        </w:rPr>
        <w:t>6</w:t>
      </w:r>
      <w:r w:rsidR="004912FA" w:rsidRPr="004B3683">
        <w:rPr>
          <w:rFonts w:cs="Times New Roman"/>
          <w:b/>
          <w:sz w:val="24"/>
          <w:szCs w:val="24"/>
        </w:rPr>
        <w:t>-го семестра</w:t>
      </w:r>
      <w:r w:rsidRPr="004B3683">
        <w:rPr>
          <w:rFonts w:cs="Times New Roman"/>
          <w:b/>
          <w:sz w:val="24"/>
          <w:szCs w:val="24"/>
        </w:rPr>
        <w:t>)</w:t>
      </w:r>
    </w:p>
    <w:p w:rsidR="00BE5932" w:rsidRPr="004B3683" w:rsidRDefault="00BE5932" w:rsidP="00BE5932">
      <w:pPr>
        <w:autoSpaceDE w:val="0"/>
        <w:autoSpaceDN w:val="0"/>
        <w:adjustRightInd w:val="0"/>
        <w:spacing w:after="0" w:line="240" w:lineRule="auto"/>
        <w:rPr>
          <w:rFonts w:cs="Times New Roman"/>
          <w:color w:val="000000"/>
          <w:sz w:val="24"/>
          <w:szCs w:val="24"/>
        </w:rPr>
      </w:pPr>
    </w:p>
    <w:p w:rsidR="00D92C77" w:rsidRPr="004B3683" w:rsidRDefault="00D92C77" w:rsidP="00D92C77">
      <w:pPr>
        <w:tabs>
          <w:tab w:val="left" w:pos="6663"/>
          <w:tab w:val="left" w:pos="6946"/>
          <w:tab w:val="left" w:pos="7088"/>
          <w:tab w:val="left" w:pos="7371"/>
        </w:tabs>
        <w:spacing w:after="0" w:line="240" w:lineRule="auto"/>
        <w:jc w:val="center"/>
        <w:rPr>
          <w:rFonts w:cs="Times New Roman"/>
          <w:b/>
          <w:sz w:val="24"/>
          <w:szCs w:val="24"/>
        </w:rPr>
      </w:pPr>
      <w:r w:rsidRPr="004B3683">
        <w:rPr>
          <w:rFonts w:cs="Times New Roman"/>
          <w:b/>
          <w:sz w:val="24"/>
          <w:szCs w:val="24"/>
        </w:rPr>
        <w:t>Шкала и критерии оценивания устного ответа:</w:t>
      </w:r>
    </w:p>
    <w:p w:rsidR="00D92C77" w:rsidRPr="004B3683" w:rsidRDefault="00D92C77" w:rsidP="00D92C77">
      <w:pPr>
        <w:tabs>
          <w:tab w:val="left" w:pos="6663"/>
          <w:tab w:val="left" w:pos="6946"/>
          <w:tab w:val="left" w:pos="7088"/>
          <w:tab w:val="left" w:pos="7371"/>
        </w:tabs>
        <w:spacing w:after="0" w:line="240" w:lineRule="auto"/>
        <w:jc w:val="center"/>
        <w:rPr>
          <w:rFonts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570"/>
      </w:tblGrid>
      <w:tr w:rsidR="00D92C77" w:rsidRPr="004B3683" w:rsidTr="00553291">
        <w:tc>
          <w:tcPr>
            <w:tcW w:w="3078" w:type="dxa"/>
          </w:tcPr>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Оценка «отлично»</w:t>
            </w:r>
          </w:p>
        </w:tc>
        <w:tc>
          <w:tcPr>
            <w:tcW w:w="6570" w:type="dxa"/>
            <w:vAlign w:val="center"/>
          </w:tcPr>
          <w:p w:rsidR="00D92C77" w:rsidRPr="004B3683" w:rsidRDefault="00D92C77" w:rsidP="00553291">
            <w:pPr>
              <w:tabs>
                <w:tab w:val="left" w:pos="3240"/>
              </w:tabs>
              <w:spacing w:after="0" w:line="240" w:lineRule="auto"/>
              <w:jc w:val="both"/>
              <w:rPr>
                <w:rFonts w:cs="Times New Roman"/>
                <w:spacing w:val="-4"/>
                <w:sz w:val="24"/>
                <w:szCs w:val="24"/>
              </w:rPr>
            </w:pPr>
            <w:r w:rsidRPr="004B3683">
              <w:rPr>
                <w:rFonts w:cs="Times New Roman"/>
                <w:color w:val="000000"/>
                <w:sz w:val="24"/>
                <w:szCs w:val="24"/>
                <w:lang w:eastAsia="ru-RU" w:bidi="ru-RU"/>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D92C77" w:rsidRPr="004B3683" w:rsidTr="00553291">
        <w:tc>
          <w:tcPr>
            <w:tcW w:w="3078" w:type="dxa"/>
          </w:tcPr>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Оценка «хорошо»</w:t>
            </w:r>
          </w:p>
          <w:p w:rsidR="00D92C77" w:rsidRPr="004B3683" w:rsidRDefault="00D92C77" w:rsidP="00553291">
            <w:pPr>
              <w:tabs>
                <w:tab w:val="left" w:pos="3240"/>
              </w:tabs>
              <w:spacing w:after="0" w:line="240" w:lineRule="auto"/>
              <w:jc w:val="both"/>
              <w:rPr>
                <w:rFonts w:cs="Times New Roman"/>
                <w:sz w:val="24"/>
                <w:szCs w:val="24"/>
              </w:rPr>
            </w:pPr>
          </w:p>
        </w:tc>
        <w:tc>
          <w:tcPr>
            <w:tcW w:w="6570" w:type="dxa"/>
            <w:vAlign w:val="center"/>
          </w:tcPr>
          <w:p w:rsidR="00D92C77" w:rsidRPr="004B3683" w:rsidRDefault="00D92C77" w:rsidP="00553291">
            <w:pPr>
              <w:tabs>
                <w:tab w:val="left" w:pos="3240"/>
              </w:tabs>
              <w:spacing w:after="0" w:line="240" w:lineRule="auto"/>
              <w:jc w:val="both"/>
              <w:rPr>
                <w:rFonts w:cs="Times New Roman"/>
                <w:spacing w:val="-4"/>
                <w:sz w:val="24"/>
                <w:szCs w:val="24"/>
              </w:rPr>
            </w:pPr>
            <w:r w:rsidRPr="004B3683">
              <w:rPr>
                <w:rFonts w:cs="Times New Roman"/>
                <w:color w:val="000000"/>
                <w:sz w:val="24"/>
                <w:szCs w:val="24"/>
                <w:lang w:eastAsia="ru-RU" w:bidi="ru-RU"/>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D92C77" w:rsidRPr="004B3683" w:rsidTr="00553291">
        <w:tc>
          <w:tcPr>
            <w:tcW w:w="3078" w:type="dxa"/>
          </w:tcPr>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 xml:space="preserve">Оценка </w:t>
            </w:r>
          </w:p>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«удовлетворительно»</w:t>
            </w:r>
          </w:p>
          <w:p w:rsidR="00D92C77" w:rsidRPr="004B3683" w:rsidRDefault="00D92C77" w:rsidP="00553291">
            <w:pPr>
              <w:tabs>
                <w:tab w:val="left" w:pos="3240"/>
              </w:tabs>
              <w:spacing w:after="0" w:line="240" w:lineRule="auto"/>
              <w:jc w:val="both"/>
              <w:rPr>
                <w:rFonts w:cs="Times New Roman"/>
                <w:sz w:val="24"/>
                <w:szCs w:val="24"/>
              </w:rPr>
            </w:pPr>
          </w:p>
        </w:tc>
        <w:tc>
          <w:tcPr>
            <w:tcW w:w="6570" w:type="dxa"/>
          </w:tcPr>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color w:val="000000"/>
                <w:sz w:val="24"/>
                <w:szCs w:val="24"/>
                <w:lang w:eastAsia="ru-RU" w:bidi="ru-RU"/>
              </w:rPr>
              <w:t>Демонстрирует усвоение основного материала, при ответе</w:t>
            </w:r>
          </w:p>
        </w:tc>
      </w:tr>
      <w:tr w:rsidR="00D92C77" w:rsidRPr="004B3683" w:rsidTr="00553291">
        <w:tc>
          <w:tcPr>
            <w:tcW w:w="3078" w:type="dxa"/>
          </w:tcPr>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 xml:space="preserve">Оценка </w:t>
            </w:r>
          </w:p>
          <w:p w:rsidR="00D92C77" w:rsidRPr="004B3683" w:rsidRDefault="00D92C77" w:rsidP="00553291">
            <w:pPr>
              <w:tabs>
                <w:tab w:val="left" w:pos="3240"/>
              </w:tabs>
              <w:spacing w:after="0" w:line="240" w:lineRule="auto"/>
              <w:jc w:val="both"/>
              <w:rPr>
                <w:rFonts w:cs="Times New Roman"/>
                <w:sz w:val="24"/>
                <w:szCs w:val="24"/>
              </w:rPr>
            </w:pPr>
            <w:r w:rsidRPr="004B3683">
              <w:rPr>
                <w:rFonts w:cs="Times New Roman"/>
                <w:sz w:val="24"/>
                <w:szCs w:val="24"/>
              </w:rPr>
              <w:t>«неудовлетворительно»</w:t>
            </w:r>
          </w:p>
        </w:tc>
        <w:tc>
          <w:tcPr>
            <w:tcW w:w="6570" w:type="dxa"/>
          </w:tcPr>
          <w:p w:rsidR="00D92C77" w:rsidRPr="004B3683" w:rsidRDefault="00D92C77" w:rsidP="00553291">
            <w:pPr>
              <w:tabs>
                <w:tab w:val="left" w:pos="3240"/>
              </w:tabs>
              <w:spacing w:after="0" w:line="240" w:lineRule="auto"/>
              <w:jc w:val="both"/>
              <w:rPr>
                <w:rFonts w:cs="Times New Roman"/>
                <w:spacing w:val="2"/>
                <w:sz w:val="24"/>
                <w:szCs w:val="24"/>
              </w:rPr>
            </w:pPr>
            <w:r w:rsidRPr="004B3683">
              <w:rPr>
                <w:rFonts w:cs="Times New Roman"/>
                <w:spacing w:val="2"/>
                <w:sz w:val="24"/>
                <w:szCs w:val="24"/>
              </w:rPr>
              <w:t>Студент показывает слабый уровень теоретических знаний, Неуверенно и логически непоследовательно излагает материал. Неправильно отвечает на дополнительные вопросы или затрудняется с ответом на них.</w:t>
            </w:r>
          </w:p>
          <w:p w:rsidR="00D92C77" w:rsidRPr="004B3683" w:rsidRDefault="00D92C77" w:rsidP="00553291">
            <w:pPr>
              <w:tabs>
                <w:tab w:val="left" w:pos="3240"/>
              </w:tabs>
              <w:spacing w:after="0" w:line="240" w:lineRule="auto"/>
              <w:jc w:val="both"/>
              <w:rPr>
                <w:rFonts w:cs="Times New Roman"/>
                <w:spacing w:val="2"/>
                <w:sz w:val="24"/>
                <w:szCs w:val="24"/>
              </w:rPr>
            </w:pPr>
          </w:p>
        </w:tc>
      </w:tr>
    </w:tbl>
    <w:p w:rsidR="007D30E9" w:rsidRPr="004B3683" w:rsidRDefault="007D30E9" w:rsidP="005326BC">
      <w:pPr>
        <w:rPr>
          <w:rFonts w:cs="Times New Roman"/>
          <w:b/>
          <w:sz w:val="24"/>
          <w:szCs w:val="24"/>
        </w:rPr>
      </w:pPr>
    </w:p>
    <w:p w:rsidR="000F677D" w:rsidRPr="004B3683" w:rsidRDefault="000F677D" w:rsidP="000F677D">
      <w:pPr>
        <w:jc w:val="center"/>
        <w:rPr>
          <w:rFonts w:cs="Times New Roman"/>
          <w:b/>
          <w:sz w:val="24"/>
          <w:szCs w:val="24"/>
        </w:rPr>
      </w:pPr>
      <w:r w:rsidRPr="004B3683">
        <w:rPr>
          <w:rFonts w:cs="Times New Roman"/>
          <w:b/>
          <w:sz w:val="24"/>
          <w:szCs w:val="24"/>
        </w:rPr>
        <w:t>Оформление экзаменационного билета</w:t>
      </w:r>
    </w:p>
    <w:p w:rsidR="00132098" w:rsidRPr="007B4502" w:rsidRDefault="00132098" w:rsidP="00132098">
      <w:pPr>
        <w:framePr w:w="10075" w:h="1375" w:hSpace="180" w:wrap="auto" w:vAnchor="text" w:hAnchor="page" w:x="955" w:y="236"/>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МИНИСТЕРСТВО НАУКИ И ВЫСШЕГО ОБРАЗОВАНИЯ РОССИЙСКОЙ ФЕДЕРАЦИИ</w:t>
      </w:r>
    </w:p>
    <w:p w:rsidR="00132098" w:rsidRPr="007B4502" w:rsidRDefault="00132098" w:rsidP="00132098">
      <w:pPr>
        <w:framePr w:w="10075" w:h="1375" w:hSpace="180" w:wrap="auto" w:vAnchor="text" w:hAnchor="page" w:x="955" w:y="236"/>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Федеральное государственное бюджетное образовательное учреждение</w:t>
      </w:r>
    </w:p>
    <w:p w:rsidR="00132098" w:rsidRPr="007B4502" w:rsidRDefault="00132098" w:rsidP="00132098">
      <w:pPr>
        <w:framePr w:w="10075" w:h="1375" w:hSpace="180" w:wrap="auto" w:vAnchor="text" w:hAnchor="page" w:x="955" w:y="236"/>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высшего образования</w:t>
      </w:r>
    </w:p>
    <w:p w:rsidR="00132098" w:rsidRPr="007B4502" w:rsidRDefault="00132098" w:rsidP="00132098">
      <w:pPr>
        <w:framePr w:w="10075" w:h="1375" w:hSpace="180" w:wrap="auto" w:vAnchor="text" w:hAnchor="page" w:x="955" w:y="236"/>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«Чеченский государственный университет</w:t>
      </w:r>
    </w:p>
    <w:p w:rsidR="00132098" w:rsidRPr="007B4502" w:rsidRDefault="00132098" w:rsidP="00132098">
      <w:pPr>
        <w:framePr w:w="10075" w:h="1375" w:hSpace="180" w:wrap="auto" w:vAnchor="text" w:hAnchor="page" w:x="955" w:y="236"/>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 xml:space="preserve"> имени Ахмата Абдулхамидовича Кадырова»</w:t>
      </w:r>
    </w:p>
    <w:p w:rsidR="000F677D" w:rsidRPr="004B3683" w:rsidRDefault="000F677D" w:rsidP="000F677D">
      <w:pPr>
        <w:framePr w:w="10075" w:h="1375" w:hSpace="180" w:wrap="auto" w:vAnchor="text" w:hAnchor="page" w:x="955" w:y="236"/>
        <w:widowControl w:val="0"/>
        <w:ind w:left="-567" w:right="-568"/>
        <w:jc w:val="center"/>
        <w:rPr>
          <w:rFonts w:cs="Times New Roman"/>
          <w:sz w:val="24"/>
          <w:szCs w:val="24"/>
        </w:rPr>
      </w:pPr>
    </w:p>
    <w:p w:rsidR="000F677D" w:rsidRPr="004B3683" w:rsidRDefault="00BE5932" w:rsidP="001E7EC4">
      <w:pPr>
        <w:spacing w:after="0" w:line="240" w:lineRule="auto"/>
        <w:jc w:val="center"/>
        <w:rPr>
          <w:rFonts w:cs="Times New Roman"/>
          <w:sz w:val="24"/>
          <w:szCs w:val="24"/>
          <w:u w:val="single"/>
        </w:rPr>
      </w:pPr>
      <w:r w:rsidRPr="004B3683">
        <w:rPr>
          <w:rFonts w:cs="Times New Roman"/>
          <w:sz w:val="24"/>
          <w:szCs w:val="24"/>
          <w:u w:val="single"/>
        </w:rPr>
        <w:t xml:space="preserve">Кафедра </w:t>
      </w:r>
      <w:r w:rsidR="001E7EC4" w:rsidRPr="004B3683">
        <w:rPr>
          <w:rFonts w:cs="Times New Roman"/>
          <w:sz w:val="24"/>
          <w:szCs w:val="24"/>
          <w:u w:val="single"/>
        </w:rPr>
        <w:t>а</w:t>
      </w:r>
      <w:r w:rsidR="007D30E9" w:rsidRPr="004B3683">
        <w:rPr>
          <w:rFonts w:cs="Times New Roman"/>
          <w:sz w:val="24"/>
          <w:szCs w:val="24"/>
          <w:u w:val="single"/>
        </w:rPr>
        <w:t>нглийского языка</w:t>
      </w:r>
    </w:p>
    <w:p w:rsidR="000F677D" w:rsidRPr="004B3683" w:rsidRDefault="000F677D" w:rsidP="001E7EC4">
      <w:pPr>
        <w:spacing w:after="0" w:line="240" w:lineRule="auto"/>
        <w:jc w:val="center"/>
        <w:rPr>
          <w:rFonts w:cs="Times New Roman"/>
          <w:i/>
          <w:sz w:val="24"/>
          <w:szCs w:val="24"/>
        </w:rPr>
      </w:pPr>
      <w:r w:rsidRPr="004B3683">
        <w:rPr>
          <w:rFonts w:cs="Times New Roman"/>
          <w:i/>
          <w:sz w:val="24"/>
          <w:szCs w:val="24"/>
        </w:rPr>
        <w:t>наименование кафедры</w:t>
      </w:r>
    </w:p>
    <w:p w:rsidR="000F677D" w:rsidRPr="004B3683" w:rsidRDefault="000F677D" w:rsidP="000F677D">
      <w:pPr>
        <w:shd w:val="clear" w:color="auto" w:fill="FFFFFF"/>
        <w:tabs>
          <w:tab w:val="left" w:pos="221"/>
        </w:tabs>
        <w:ind w:firstLine="709"/>
        <w:jc w:val="right"/>
        <w:rPr>
          <w:rFonts w:cs="Times New Roman"/>
          <w:sz w:val="24"/>
          <w:szCs w:val="24"/>
        </w:rPr>
      </w:pPr>
    </w:p>
    <w:p w:rsidR="000F677D" w:rsidRPr="004B3683" w:rsidRDefault="000F677D" w:rsidP="000F677D">
      <w:pPr>
        <w:shd w:val="clear" w:color="auto" w:fill="FFFFFF"/>
        <w:tabs>
          <w:tab w:val="left" w:pos="221"/>
        </w:tabs>
        <w:jc w:val="center"/>
        <w:rPr>
          <w:rFonts w:cs="Times New Roman"/>
          <w:b/>
          <w:sz w:val="24"/>
          <w:szCs w:val="24"/>
        </w:rPr>
      </w:pPr>
      <w:r w:rsidRPr="004B3683">
        <w:rPr>
          <w:rFonts w:cs="Times New Roman"/>
          <w:b/>
          <w:sz w:val="24"/>
          <w:szCs w:val="24"/>
        </w:rPr>
        <w:t xml:space="preserve">ЭКЗАМЕНАЦИОННЫЙ БИЛЕТ № </w:t>
      </w:r>
    </w:p>
    <w:p w:rsidR="007D30E9" w:rsidRPr="004B3683" w:rsidRDefault="007D30E9" w:rsidP="007D30E9">
      <w:pPr>
        <w:shd w:val="clear" w:color="auto" w:fill="FFFFFF"/>
        <w:tabs>
          <w:tab w:val="left" w:pos="221"/>
        </w:tabs>
        <w:jc w:val="center"/>
        <w:rPr>
          <w:rFonts w:cs="Times New Roman"/>
          <w:sz w:val="24"/>
          <w:szCs w:val="24"/>
        </w:rPr>
      </w:pPr>
      <w:r w:rsidRPr="004B3683">
        <w:rPr>
          <w:rFonts w:cs="Times New Roman"/>
          <w:sz w:val="24"/>
          <w:szCs w:val="24"/>
        </w:rPr>
        <w:t xml:space="preserve">по дисциплине. </w:t>
      </w:r>
      <w:r w:rsidR="00BE5932" w:rsidRPr="004B3683">
        <w:rPr>
          <w:rFonts w:eastAsia="Times New Roman" w:cs="Times New Roman"/>
          <w:sz w:val="24"/>
          <w:szCs w:val="24"/>
          <w:lang w:eastAsia="ru-RU"/>
        </w:rPr>
        <w:t>Б1.В.ДВ.0</w:t>
      </w:r>
      <w:r w:rsidR="004B3683" w:rsidRPr="004B3683">
        <w:rPr>
          <w:rFonts w:eastAsia="Times New Roman" w:cs="Times New Roman"/>
          <w:sz w:val="24"/>
          <w:szCs w:val="24"/>
          <w:lang w:eastAsia="ru-RU"/>
        </w:rPr>
        <w:t>3</w:t>
      </w:r>
      <w:r w:rsidR="00BE5932" w:rsidRPr="004B3683">
        <w:rPr>
          <w:rFonts w:eastAsia="Times New Roman" w:cs="Times New Roman"/>
          <w:sz w:val="24"/>
          <w:szCs w:val="24"/>
          <w:lang w:eastAsia="ru-RU"/>
        </w:rPr>
        <w:t>.01</w:t>
      </w:r>
      <w:r w:rsidRPr="004B3683">
        <w:rPr>
          <w:rFonts w:cs="Times New Roman"/>
          <w:sz w:val="24"/>
          <w:szCs w:val="24"/>
        </w:rPr>
        <w:t>. "</w:t>
      </w:r>
      <w:r w:rsidR="004B3683" w:rsidRPr="004B3683">
        <w:rPr>
          <w:rFonts w:cs="Times New Roman"/>
          <w:sz w:val="24"/>
          <w:szCs w:val="24"/>
        </w:rPr>
        <w:t>Технический</w:t>
      </w:r>
      <w:r w:rsidR="00BE5932" w:rsidRPr="004B3683">
        <w:rPr>
          <w:rFonts w:cs="Times New Roman"/>
          <w:sz w:val="24"/>
          <w:szCs w:val="24"/>
        </w:rPr>
        <w:t xml:space="preserve"> перевод</w:t>
      </w:r>
      <w:r w:rsidRPr="004B3683">
        <w:rPr>
          <w:rFonts w:cs="Times New Roman"/>
          <w:sz w:val="24"/>
          <w:szCs w:val="24"/>
        </w:rPr>
        <w:t>"</w:t>
      </w:r>
    </w:p>
    <w:p w:rsidR="007D30E9" w:rsidRPr="004B3683" w:rsidRDefault="007D30E9" w:rsidP="007D30E9">
      <w:pPr>
        <w:shd w:val="clear" w:color="auto" w:fill="FFFFFF"/>
        <w:tabs>
          <w:tab w:val="left" w:pos="221"/>
        </w:tabs>
        <w:jc w:val="center"/>
        <w:rPr>
          <w:rFonts w:cs="Times New Roman"/>
          <w:sz w:val="24"/>
          <w:szCs w:val="24"/>
        </w:rPr>
      </w:pPr>
      <w:r w:rsidRPr="004B3683">
        <w:rPr>
          <w:rFonts w:cs="Times New Roman"/>
          <w:sz w:val="24"/>
          <w:szCs w:val="24"/>
        </w:rPr>
        <w:t>для студентов __</w:t>
      </w:r>
      <w:r w:rsidR="004B3683" w:rsidRPr="004B3683">
        <w:rPr>
          <w:rFonts w:cs="Times New Roman"/>
          <w:sz w:val="24"/>
          <w:szCs w:val="24"/>
        </w:rPr>
        <w:t>3</w:t>
      </w:r>
      <w:r w:rsidRPr="004B3683">
        <w:rPr>
          <w:rFonts w:cs="Times New Roman"/>
          <w:sz w:val="24"/>
          <w:szCs w:val="24"/>
        </w:rPr>
        <w:t>__ курса (</w:t>
      </w:r>
      <w:r w:rsidR="004644FB" w:rsidRPr="004B3683">
        <w:rPr>
          <w:rFonts w:cs="Times New Roman"/>
          <w:sz w:val="24"/>
          <w:szCs w:val="24"/>
        </w:rPr>
        <w:t>Специалитет</w:t>
      </w:r>
      <w:r w:rsidRPr="004B3683">
        <w:rPr>
          <w:rFonts w:cs="Times New Roman"/>
          <w:sz w:val="24"/>
          <w:szCs w:val="24"/>
        </w:rPr>
        <w:t>)</w:t>
      </w:r>
    </w:p>
    <w:p w:rsidR="007D30E9" w:rsidRPr="004B3683" w:rsidRDefault="007D30E9" w:rsidP="004644FB">
      <w:pPr>
        <w:shd w:val="clear" w:color="auto" w:fill="FFFFFF"/>
        <w:tabs>
          <w:tab w:val="left" w:pos="221"/>
        </w:tabs>
        <w:rPr>
          <w:rFonts w:cs="Times New Roman"/>
          <w:sz w:val="24"/>
          <w:szCs w:val="24"/>
        </w:rPr>
      </w:pPr>
      <w:r w:rsidRPr="004B3683">
        <w:rPr>
          <w:rFonts w:cs="Times New Roman"/>
          <w:sz w:val="24"/>
          <w:szCs w:val="24"/>
        </w:rPr>
        <w:t>направления подготовки (специальности)45.0</w:t>
      </w:r>
      <w:r w:rsidR="004644FB" w:rsidRPr="004B3683">
        <w:rPr>
          <w:rFonts w:cs="Times New Roman"/>
          <w:sz w:val="24"/>
          <w:szCs w:val="24"/>
        </w:rPr>
        <w:t>5</w:t>
      </w:r>
      <w:r w:rsidRPr="004B3683">
        <w:rPr>
          <w:rFonts w:cs="Times New Roman"/>
          <w:sz w:val="24"/>
          <w:szCs w:val="24"/>
        </w:rPr>
        <w:t>.0</w:t>
      </w:r>
      <w:r w:rsidR="004644FB" w:rsidRPr="004B3683">
        <w:rPr>
          <w:rFonts w:cs="Times New Roman"/>
          <w:sz w:val="24"/>
          <w:szCs w:val="24"/>
        </w:rPr>
        <w:t>1</w:t>
      </w:r>
      <w:r w:rsidRPr="004B3683">
        <w:rPr>
          <w:rFonts w:cs="Times New Roman"/>
          <w:sz w:val="24"/>
          <w:szCs w:val="24"/>
        </w:rPr>
        <w:t>.</w:t>
      </w:r>
      <w:r w:rsidR="004644FB" w:rsidRPr="004B3683">
        <w:rPr>
          <w:rFonts w:cs="Times New Roman"/>
          <w:sz w:val="24"/>
          <w:szCs w:val="24"/>
        </w:rPr>
        <w:t>Перевод и переводоведение</w:t>
      </w:r>
    </w:p>
    <w:p w:rsidR="004644FB" w:rsidRPr="004B3683" w:rsidRDefault="004644FB" w:rsidP="00BE5932">
      <w:pPr>
        <w:autoSpaceDE w:val="0"/>
        <w:autoSpaceDN w:val="0"/>
        <w:adjustRightInd w:val="0"/>
        <w:spacing w:after="28" w:line="240" w:lineRule="auto"/>
        <w:rPr>
          <w:rFonts w:cs="Times New Roman"/>
          <w:sz w:val="24"/>
          <w:szCs w:val="24"/>
        </w:rPr>
      </w:pPr>
    </w:p>
    <w:p w:rsidR="00BE5932" w:rsidRPr="004B3683" w:rsidRDefault="00BE5932" w:rsidP="00BE5932">
      <w:pPr>
        <w:autoSpaceDE w:val="0"/>
        <w:autoSpaceDN w:val="0"/>
        <w:adjustRightInd w:val="0"/>
        <w:spacing w:after="28" w:line="240" w:lineRule="auto"/>
        <w:rPr>
          <w:rFonts w:cs="Times New Roman"/>
          <w:sz w:val="24"/>
          <w:szCs w:val="24"/>
        </w:rPr>
      </w:pPr>
      <w:r w:rsidRPr="004B3683">
        <w:rPr>
          <w:rFonts w:cs="Times New Roman"/>
          <w:sz w:val="24"/>
          <w:szCs w:val="24"/>
        </w:rPr>
        <w:t xml:space="preserve">1. Переведите предложенный текст на русский язык и составьте глоссарий к нему. </w:t>
      </w:r>
    </w:p>
    <w:p w:rsidR="00BE5932" w:rsidRPr="004B3683" w:rsidRDefault="00BE5932" w:rsidP="00BE5932">
      <w:pPr>
        <w:autoSpaceDE w:val="0"/>
        <w:autoSpaceDN w:val="0"/>
        <w:adjustRightInd w:val="0"/>
        <w:spacing w:after="0" w:line="240" w:lineRule="auto"/>
        <w:rPr>
          <w:rFonts w:cs="Times New Roman"/>
          <w:sz w:val="24"/>
          <w:szCs w:val="24"/>
        </w:rPr>
      </w:pPr>
      <w:r w:rsidRPr="004B3683">
        <w:rPr>
          <w:rFonts w:cs="Times New Roman"/>
          <w:sz w:val="24"/>
          <w:szCs w:val="24"/>
        </w:rPr>
        <w:t xml:space="preserve">2. Переведите предложенный текст на английский язык и составьте глоссарий к нему. </w:t>
      </w:r>
    </w:p>
    <w:p w:rsidR="00BE5932" w:rsidRPr="004B3683" w:rsidRDefault="00BE5932" w:rsidP="00BE5932">
      <w:pPr>
        <w:pStyle w:val="20"/>
        <w:shd w:val="clear" w:color="auto" w:fill="auto"/>
        <w:tabs>
          <w:tab w:val="left" w:pos="464"/>
        </w:tabs>
        <w:spacing w:after="0"/>
        <w:ind w:firstLine="0"/>
        <w:jc w:val="both"/>
        <w:rPr>
          <w:color w:val="000000"/>
          <w:sz w:val="24"/>
          <w:szCs w:val="24"/>
          <w:lang w:eastAsia="ru-RU" w:bidi="ru-RU"/>
        </w:rPr>
      </w:pPr>
    </w:p>
    <w:p w:rsidR="000F677D" w:rsidRPr="004B3683" w:rsidRDefault="000F677D" w:rsidP="00BE5932">
      <w:pPr>
        <w:pStyle w:val="20"/>
        <w:shd w:val="clear" w:color="auto" w:fill="auto"/>
        <w:tabs>
          <w:tab w:val="left" w:pos="464"/>
        </w:tabs>
        <w:spacing w:after="0"/>
        <w:ind w:firstLine="0"/>
        <w:jc w:val="both"/>
        <w:rPr>
          <w:sz w:val="24"/>
          <w:szCs w:val="24"/>
        </w:rPr>
      </w:pPr>
    </w:p>
    <w:p w:rsidR="000F677D" w:rsidRPr="004B3683" w:rsidRDefault="000F677D" w:rsidP="000F677D">
      <w:pPr>
        <w:rPr>
          <w:rFonts w:cs="Times New Roman"/>
          <w:sz w:val="24"/>
          <w:szCs w:val="24"/>
        </w:rPr>
      </w:pPr>
      <w:r w:rsidRPr="004B3683">
        <w:rPr>
          <w:rFonts w:cs="Times New Roman"/>
          <w:sz w:val="24"/>
          <w:szCs w:val="24"/>
        </w:rPr>
        <w:t xml:space="preserve">Заведующий кафедрой __________________________________ </w:t>
      </w:r>
    </w:p>
    <w:p w:rsidR="004B3683" w:rsidRPr="004B3683" w:rsidRDefault="000F677D" w:rsidP="004B3683">
      <w:pPr>
        <w:jc w:val="center"/>
        <w:rPr>
          <w:rFonts w:cs="Times New Roman"/>
          <w:sz w:val="24"/>
          <w:szCs w:val="24"/>
          <w:vertAlign w:val="superscript"/>
        </w:rPr>
      </w:pPr>
      <w:r w:rsidRPr="004B3683">
        <w:rPr>
          <w:rFonts w:cs="Times New Roman"/>
          <w:sz w:val="24"/>
          <w:szCs w:val="24"/>
          <w:vertAlign w:val="superscript"/>
        </w:rPr>
        <w:t>(подпись)</w:t>
      </w:r>
    </w:p>
    <w:p w:rsidR="00553291" w:rsidRPr="004B3683" w:rsidRDefault="00553291" w:rsidP="00553291">
      <w:pPr>
        <w:jc w:val="both"/>
        <w:rPr>
          <w:rFonts w:cs="Times New Roman"/>
          <w:b/>
          <w:sz w:val="24"/>
          <w:szCs w:val="24"/>
        </w:rPr>
      </w:pPr>
      <w:r w:rsidRPr="004B3683">
        <w:rPr>
          <w:rFonts w:cs="Times New Roman"/>
          <w:b/>
          <w:sz w:val="24"/>
          <w:szCs w:val="24"/>
        </w:rPr>
        <w:t>Методические рекомендации по подготовке к экзамену:</w:t>
      </w:r>
    </w:p>
    <w:p w:rsidR="00553291" w:rsidRPr="004B3683" w:rsidRDefault="00553291" w:rsidP="00553291">
      <w:pPr>
        <w:jc w:val="both"/>
        <w:rPr>
          <w:rFonts w:cs="Times New Roman"/>
          <w:sz w:val="24"/>
          <w:szCs w:val="24"/>
        </w:rPr>
      </w:pPr>
      <w:r w:rsidRPr="004B3683">
        <w:rPr>
          <w:rFonts w:cs="Times New Roman"/>
          <w:sz w:val="24"/>
          <w:szCs w:val="24"/>
        </w:rPr>
        <w:t>Рекомендуемая литература при подготовке к экзамену.</w:t>
      </w:r>
    </w:p>
    <w:p w:rsidR="004B3683" w:rsidRPr="004B3683" w:rsidRDefault="004B3683" w:rsidP="004B3683">
      <w:pPr>
        <w:autoSpaceDE w:val="0"/>
        <w:autoSpaceDN w:val="0"/>
        <w:adjustRightInd w:val="0"/>
        <w:jc w:val="both"/>
        <w:rPr>
          <w:rFonts w:cs="Times New Roman"/>
          <w:b/>
          <w:sz w:val="24"/>
          <w:szCs w:val="24"/>
        </w:rPr>
      </w:pPr>
      <w:r w:rsidRPr="004B3683">
        <w:rPr>
          <w:rFonts w:cs="Times New Roman"/>
          <w:b/>
          <w:sz w:val="24"/>
          <w:szCs w:val="24"/>
        </w:rPr>
        <w:t>Перечень учебно-методического обеспечения для самостоятельной работы обучающихся по дисциплине (модулю)</w:t>
      </w:r>
    </w:p>
    <w:p w:rsidR="004B3683" w:rsidRPr="004B3683" w:rsidRDefault="004B3683" w:rsidP="004B3683">
      <w:pPr>
        <w:numPr>
          <w:ilvl w:val="0"/>
          <w:numId w:val="27"/>
        </w:numPr>
        <w:spacing w:after="0" w:line="240" w:lineRule="auto"/>
        <w:ind w:left="0"/>
        <w:rPr>
          <w:rFonts w:cs="Times New Roman"/>
          <w:sz w:val="24"/>
          <w:szCs w:val="24"/>
        </w:rPr>
      </w:pPr>
      <w:r w:rsidRPr="004B3683">
        <w:rPr>
          <w:rFonts w:cs="Times New Roman"/>
          <w:sz w:val="24"/>
          <w:szCs w:val="24"/>
        </w:rPr>
        <w:t>Бим И.Л. Модернизация структуры и содержания школьного языкового образования (ИЯ) [Текст] / И.Л.Бим // Иностр. языки в школе. – 2005. – № 8. – С. 2-7</w:t>
      </w:r>
    </w:p>
    <w:p w:rsidR="004B3683" w:rsidRPr="004B3683" w:rsidRDefault="004B3683" w:rsidP="004B3683">
      <w:pPr>
        <w:numPr>
          <w:ilvl w:val="0"/>
          <w:numId w:val="27"/>
        </w:numPr>
        <w:spacing w:after="0" w:line="240" w:lineRule="auto"/>
        <w:ind w:left="0"/>
        <w:rPr>
          <w:rFonts w:cs="Times New Roman"/>
          <w:sz w:val="24"/>
          <w:szCs w:val="24"/>
        </w:rPr>
      </w:pPr>
      <w:r w:rsidRPr="004B3683">
        <w:rPr>
          <w:rFonts w:cs="Times New Roman"/>
          <w:sz w:val="24"/>
          <w:szCs w:val="24"/>
        </w:rPr>
        <w:t xml:space="preserve"> Вайсбурд М.Л. Использование учебно-речевых ситуаций при обучении устной речи на иностранном языке [Текст] / М.Л. Вайсбурд. – М., 2001.</w:t>
      </w:r>
    </w:p>
    <w:p w:rsidR="004B3683" w:rsidRPr="004B3683" w:rsidRDefault="004B3683" w:rsidP="004B3683">
      <w:pPr>
        <w:numPr>
          <w:ilvl w:val="0"/>
          <w:numId w:val="27"/>
        </w:numPr>
        <w:spacing w:after="0" w:line="240" w:lineRule="auto"/>
        <w:ind w:left="0"/>
        <w:rPr>
          <w:rFonts w:cs="Times New Roman"/>
          <w:sz w:val="24"/>
          <w:szCs w:val="24"/>
        </w:rPr>
      </w:pPr>
      <w:r w:rsidRPr="004B3683">
        <w:rPr>
          <w:rFonts w:cs="Times New Roman"/>
          <w:sz w:val="24"/>
          <w:szCs w:val="24"/>
        </w:rPr>
        <w:t>Щукин А.Н. Методика преподавания иностранных языков: учебник для студентов учреждений высшего образования – М; Изд. центр «Академия» 2015. -  228с.</w:t>
      </w:r>
    </w:p>
    <w:p w:rsidR="004B3683" w:rsidRPr="004B3683" w:rsidRDefault="004B3683" w:rsidP="004B3683">
      <w:pPr>
        <w:rPr>
          <w:rFonts w:cs="Times New Roman"/>
          <w:sz w:val="24"/>
          <w:szCs w:val="24"/>
        </w:rPr>
      </w:pPr>
    </w:p>
    <w:p w:rsidR="004B3683" w:rsidRPr="004B3683" w:rsidRDefault="004B3683" w:rsidP="004B3683">
      <w:pPr>
        <w:autoSpaceDE w:val="0"/>
        <w:autoSpaceDN w:val="0"/>
        <w:adjustRightInd w:val="0"/>
        <w:ind w:firstLine="708"/>
        <w:jc w:val="both"/>
        <w:rPr>
          <w:rFonts w:cs="Times New Roman"/>
          <w:b/>
          <w:sz w:val="24"/>
          <w:szCs w:val="24"/>
        </w:rPr>
      </w:pPr>
      <w:r w:rsidRPr="004B3683">
        <w:rPr>
          <w:rFonts w:cs="Times New Roman"/>
          <w:b/>
          <w:sz w:val="24"/>
          <w:szCs w:val="24"/>
        </w:rPr>
        <w:t>7. Перечень основной и дополнительной учебной литературы, необходимой для освоения дисциплины (модуля).</w:t>
      </w:r>
    </w:p>
    <w:p w:rsidR="004B3683" w:rsidRPr="004B3683" w:rsidRDefault="004B3683" w:rsidP="004B3683">
      <w:pPr>
        <w:rPr>
          <w:rFonts w:cs="Times New Roman"/>
          <w:b/>
          <w:sz w:val="24"/>
          <w:szCs w:val="24"/>
        </w:rPr>
      </w:pPr>
      <w:r w:rsidRPr="004B3683">
        <w:rPr>
          <w:rFonts w:cs="Times New Roman"/>
          <w:i/>
          <w:iCs/>
          <w:sz w:val="24"/>
          <w:szCs w:val="24"/>
        </w:rPr>
        <w:t>7.1. Основная литература</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1. Алимов, Вячеслав Вячеславович. Художественный перевод. Практический курс перевода [Текст] : учеб. пособие / В. В. Алимов, Ю. В. Артемьева. - М. : Академия , 2010. - 256 с.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2. Романова, Светлана Павловна. Пособие по переводу с английского на русский [Текст] / С. П. Романова, А. Л. Коралова. - М. : Университет, 2011. - 171 с.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3. 6. Аликина, Елена Вадимовна. Переводческая семантография. Запись при устном переводе [Текст] : практ. учеб. пособие / Е. В. Аликина. - М. : АСТ : Восток-Запад, 2007. - 158 с. </w:t>
      </w:r>
    </w:p>
    <w:p w:rsidR="004B3683" w:rsidRPr="004B3683" w:rsidRDefault="004B3683" w:rsidP="004B3683">
      <w:pPr>
        <w:pStyle w:val="af"/>
        <w:widowControl w:val="0"/>
        <w:snapToGrid w:val="0"/>
        <w:spacing w:after="0"/>
        <w:rPr>
          <w:rFonts w:cs="Times New Roman"/>
          <w:sz w:val="24"/>
          <w:szCs w:val="24"/>
        </w:rPr>
      </w:pPr>
    </w:p>
    <w:p w:rsidR="004B3683" w:rsidRPr="004B3683" w:rsidRDefault="004B3683" w:rsidP="004B3683">
      <w:pPr>
        <w:pStyle w:val="af"/>
        <w:widowControl w:val="0"/>
        <w:snapToGrid w:val="0"/>
        <w:spacing w:after="0"/>
        <w:rPr>
          <w:rFonts w:cs="Times New Roman"/>
          <w:i/>
          <w:sz w:val="24"/>
          <w:szCs w:val="24"/>
        </w:rPr>
      </w:pPr>
      <w:r w:rsidRPr="004B3683">
        <w:rPr>
          <w:rFonts w:cs="Times New Roman"/>
          <w:i/>
          <w:sz w:val="24"/>
          <w:szCs w:val="24"/>
        </w:rPr>
        <w:t xml:space="preserve">7.2. б) дополнительная учебная литература: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1. Алексеева И.С. Профессиональный тренинг переводчика: Учебное пособие по устному и письменному переводу для переводчиков и преподавателей. – Спб.: Изд-во: «Союз», 2003. – 288с.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2. Головин Б.Н., Кобрин Р.Ю. Лингвистические основы учения о терминах: Учебное пособие для филологических специализированных вузов. - М., 1987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3. Лотте Д.С. Основы построения научно-технической терминологии/ Вопросы теории и методики. - М., 1961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4. Научно-технический перевод. - М.: Наука, 1987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 xml:space="preserve">5. Пумпянский А.Л Упражнения по переводу научной и технической литературы в английского языка на русский и с русского языка на английский. - Мн.: ООО "Попурри", 1997 </w:t>
      </w:r>
    </w:p>
    <w:p w:rsidR="004B3683" w:rsidRPr="004B3683" w:rsidRDefault="004B3683" w:rsidP="004B3683">
      <w:pPr>
        <w:pStyle w:val="af"/>
        <w:widowControl w:val="0"/>
        <w:snapToGrid w:val="0"/>
        <w:spacing w:after="0"/>
        <w:rPr>
          <w:rFonts w:cs="Times New Roman"/>
          <w:sz w:val="24"/>
          <w:szCs w:val="24"/>
        </w:rPr>
      </w:pPr>
      <w:r w:rsidRPr="004B3683">
        <w:rPr>
          <w:rFonts w:cs="Times New Roman"/>
          <w:sz w:val="24"/>
          <w:szCs w:val="24"/>
        </w:rPr>
        <w:t>6. Судовцев В.А. Научно-техническая информация и перевод // Пособие по английскому языку. - М.: Высш.шк., 1989</w:t>
      </w:r>
    </w:p>
    <w:p w:rsidR="004B3683" w:rsidRPr="004B3683" w:rsidRDefault="004B3683" w:rsidP="004B3683">
      <w:pPr>
        <w:pStyle w:val="af"/>
        <w:widowControl w:val="0"/>
        <w:snapToGrid w:val="0"/>
        <w:spacing w:after="0"/>
        <w:rPr>
          <w:rFonts w:cs="Times New Roman"/>
          <w:b/>
          <w:sz w:val="24"/>
          <w:szCs w:val="24"/>
        </w:rPr>
      </w:pPr>
    </w:p>
    <w:p w:rsidR="004B3683" w:rsidRPr="004B3683" w:rsidRDefault="004B3683" w:rsidP="004B3683">
      <w:pPr>
        <w:numPr>
          <w:ilvl w:val="0"/>
          <w:numId w:val="28"/>
        </w:numPr>
        <w:autoSpaceDE w:val="0"/>
        <w:autoSpaceDN w:val="0"/>
        <w:adjustRightInd w:val="0"/>
        <w:spacing w:after="0" w:line="240" w:lineRule="auto"/>
        <w:jc w:val="both"/>
        <w:rPr>
          <w:rFonts w:cs="Times New Roman"/>
          <w:b/>
          <w:sz w:val="24"/>
          <w:szCs w:val="24"/>
        </w:rPr>
      </w:pPr>
      <w:r w:rsidRPr="004B3683">
        <w:rPr>
          <w:rFonts w:cs="Times New Roman"/>
          <w:b/>
          <w:sz w:val="24"/>
          <w:szCs w:val="24"/>
        </w:rPr>
        <w:lastRenderedPageBreak/>
        <w:t>Перечень ресурсов информационно-телекоммуникационной сети "Интернет" (далее - сеть "Интернет"), необходимых для освоения дисциплины (модуля)</w:t>
      </w:r>
    </w:p>
    <w:p w:rsidR="004B3683" w:rsidRPr="004B3683" w:rsidRDefault="004B3683" w:rsidP="004B3683">
      <w:pPr>
        <w:autoSpaceDE w:val="0"/>
        <w:autoSpaceDN w:val="0"/>
        <w:adjustRightInd w:val="0"/>
        <w:spacing w:after="0" w:line="240" w:lineRule="auto"/>
        <w:ind w:left="-360"/>
        <w:jc w:val="both"/>
        <w:rPr>
          <w:rFonts w:cs="Times New Roman"/>
          <w:b/>
          <w:sz w:val="24"/>
          <w:szCs w:val="24"/>
        </w:rPr>
      </w:pPr>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1. </w:t>
      </w:r>
      <w:hyperlink r:id="rId7" w:history="1">
        <w:r w:rsidRPr="004B3683">
          <w:rPr>
            <w:rStyle w:val="ab"/>
            <w:rFonts w:cs="Times New Roman"/>
            <w:sz w:val="24"/>
            <w:szCs w:val="24"/>
          </w:rPr>
          <w:t>http://www.wwf.org</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2. </w:t>
      </w:r>
      <w:hyperlink r:id="rId8" w:history="1">
        <w:r w:rsidRPr="004B3683">
          <w:rPr>
            <w:rStyle w:val="ab"/>
            <w:rFonts w:cs="Times New Roman"/>
            <w:sz w:val="24"/>
            <w:szCs w:val="24"/>
          </w:rPr>
          <w:t>http://www.ruscorpora.ru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3. </w:t>
      </w:r>
      <w:hyperlink r:id="rId9" w:history="1">
        <w:r w:rsidRPr="004B3683">
          <w:rPr>
            <w:rStyle w:val="ab"/>
            <w:rFonts w:cs="Times New Roman"/>
            <w:sz w:val="24"/>
            <w:szCs w:val="24"/>
          </w:rPr>
          <w:t>http://www.natcorp.ox.ac.uk</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4. </w:t>
      </w:r>
      <w:hyperlink r:id="rId10" w:history="1">
        <w:r w:rsidRPr="004B3683">
          <w:rPr>
            <w:rStyle w:val="ab"/>
            <w:rFonts w:cs="Times New Roman"/>
            <w:sz w:val="24"/>
            <w:szCs w:val="24"/>
          </w:rPr>
          <w:t>www.rfi.fr</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5. </w:t>
      </w:r>
      <w:hyperlink r:id="rId11" w:history="1">
        <w:r w:rsidRPr="004B3683">
          <w:rPr>
            <w:rStyle w:val="ab"/>
            <w:rFonts w:cs="Times New Roman"/>
            <w:sz w:val="24"/>
            <w:szCs w:val="24"/>
          </w:rPr>
          <w:t>www.un.org</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6. </w:t>
      </w:r>
      <w:hyperlink r:id="rId12" w:history="1">
        <w:r w:rsidRPr="004B3683">
          <w:rPr>
            <w:rStyle w:val="ab"/>
            <w:rFonts w:cs="Times New Roman"/>
            <w:sz w:val="24"/>
            <w:szCs w:val="24"/>
          </w:rPr>
          <w:t>www.echo.msk.ru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7. </w:t>
      </w:r>
      <w:hyperlink r:id="rId13" w:history="1">
        <w:r w:rsidRPr="004B3683">
          <w:rPr>
            <w:rStyle w:val="ab"/>
            <w:rFonts w:cs="Times New Roman"/>
            <w:sz w:val="24"/>
            <w:szCs w:val="24"/>
          </w:rPr>
          <w:t>www.rusnovosti.ru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8. </w:t>
      </w:r>
      <w:hyperlink r:id="rId14" w:history="1">
        <w:r w:rsidRPr="004B3683">
          <w:rPr>
            <w:rStyle w:val="ab"/>
            <w:rFonts w:cs="Times New Roman"/>
            <w:sz w:val="24"/>
            <w:szCs w:val="24"/>
          </w:rPr>
          <w:t>www.multirtan.ru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9. </w:t>
      </w:r>
      <w:hyperlink r:id="rId15" w:history="1">
        <w:r w:rsidRPr="004B3683">
          <w:rPr>
            <w:rStyle w:val="ab"/>
            <w:rFonts w:cs="Times New Roman"/>
            <w:sz w:val="24"/>
            <w:szCs w:val="24"/>
          </w:rPr>
          <w:t>www.glossary.ru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10. </w:t>
      </w:r>
      <w:hyperlink r:id="rId16" w:history="1">
        <w:r w:rsidRPr="004B3683">
          <w:rPr>
            <w:rStyle w:val="ab"/>
            <w:rFonts w:cs="Times New Roman"/>
            <w:sz w:val="24"/>
            <w:szCs w:val="24"/>
          </w:rPr>
          <w:t>www.wikipedia.com</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11. </w:t>
      </w:r>
      <w:hyperlink r:id="rId17" w:history="1">
        <w:r w:rsidRPr="004B3683">
          <w:rPr>
            <w:rStyle w:val="ab"/>
            <w:rFonts w:cs="Times New Roman"/>
            <w:sz w:val="24"/>
            <w:szCs w:val="24"/>
          </w:rPr>
          <w:t>www.government.ru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 xml:space="preserve">12. </w:t>
      </w:r>
      <w:hyperlink r:id="rId18" w:history="1">
        <w:r w:rsidRPr="004B3683">
          <w:rPr>
            <w:rStyle w:val="ab"/>
            <w:rFonts w:cs="Times New Roman"/>
            <w:sz w:val="24"/>
            <w:szCs w:val="24"/>
          </w:rPr>
          <w:t>www.inopressa.ru</w:t>
        </w:r>
      </w:hyperlink>
    </w:p>
    <w:p w:rsidR="004B3683" w:rsidRPr="004B3683" w:rsidRDefault="004B3683" w:rsidP="004B3683">
      <w:pPr>
        <w:tabs>
          <w:tab w:val="left" w:pos="142"/>
        </w:tabs>
        <w:spacing w:after="0" w:line="240" w:lineRule="auto"/>
        <w:jc w:val="both"/>
        <w:rPr>
          <w:rFonts w:cs="Times New Roman"/>
          <w:sz w:val="24"/>
          <w:szCs w:val="24"/>
        </w:rPr>
      </w:pPr>
      <w:r w:rsidRPr="004B3683">
        <w:rPr>
          <w:rFonts w:cs="Times New Roman"/>
          <w:sz w:val="24"/>
          <w:szCs w:val="24"/>
        </w:rPr>
        <w:t>13. www.kremlin.ru</w:t>
      </w:r>
    </w:p>
    <w:p w:rsidR="000F677D" w:rsidRPr="004B3683" w:rsidRDefault="000F677D" w:rsidP="004B3683">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0F677D" w:rsidRPr="004B3683" w:rsidRDefault="000F677D" w:rsidP="000F677D">
      <w:pPr>
        <w:spacing w:after="0" w:line="240" w:lineRule="auto"/>
        <w:rPr>
          <w:rFonts w:cs="Times New Roman"/>
          <w:sz w:val="24"/>
          <w:szCs w:val="24"/>
        </w:rPr>
      </w:pPr>
    </w:p>
    <w:p w:rsidR="00D413CB" w:rsidRPr="004B3683" w:rsidRDefault="00D413CB">
      <w:pPr>
        <w:rPr>
          <w:rFonts w:cs="Times New Roman"/>
          <w:sz w:val="24"/>
          <w:szCs w:val="24"/>
        </w:rPr>
      </w:pPr>
    </w:p>
    <w:sectPr w:rsidR="00D413CB" w:rsidRPr="004B3683" w:rsidSect="00726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98" w:rsidRDefault="00E11998" w:rsidP="000F677D">
      <w:pPr>
        <w:spacing w:after="0" w:line="240" w:lineRule="auto"/>
      </w:pPr>
      <w:r>
        <w:separator/>
      </w:r>
    </w:p>
  </w:endnote>
  <w:endnote w:type="continuationSeparator" w:id="1">
    <w:p w:rsidR="00E11998" w:rsidRDefault="00E11998" w:rsidP="000F6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98" w:rsidRDefault="00E11998" w:rsidP="000F677D">
      <w:pPr>
        <w:spacing w:after="0" w:line="240" w:lineRule="auto"/>
      </w:pPr>
      <w:r>
        <w:separator/>
      </w:r>
    </w:p>
  </w:footnote>
  <w:footnote w:type="continuationSeparator" w:id="1">
    <w:p w:rsidR="00E11998" w:rsidRDefault="00E11998" w:rsidP="000F6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A9F"/>
    <w:multiLevelType w:val="hybridMultilevel"/>
    <w:tmpl w:val="7EC0266E"/>
    <w:lvl w:ilvl="0" w:tplc="F81AA35A">
      <w:start w:val="5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D13D5"/>
    <w:multiLevelType w:val="multilevel"/>
    <w:tmpl w:val="204A1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F464F"/>
    <w:multiLevelType w:val="hybridMultilevel"/>
    <w:tmpl w:val="C4D24AB6"/>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80B61"/>
    <w:multiLevelType w:val="hybridMultilevel"/>
    <w:tmpl w:val="7EB204C6"/>
    <w:lvl w:ilvl="0" w:tplc="154C82F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62D7E1B"/>
    <w:multiLevelType w:val="hybridMultilevel"/>
    <w:tmpl w:val="C4C67906"/>
    <w:lvl w:ilvl="0" w:tplc="C8E69438">
      <w:start w:val="19"/>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67BD5"/>
    <w:multiLevelType w:val="hybridMultilevel"/>
    <w:tmpl w:val="D238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45F5F"/>
    <w:multiLevelType w:val="multilevel"/>
    <w:tmpl w:val="24F2CA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DFF6BA7"/>
    <w:multiLevelType w:val="hybridMultilevel"/>
    <w:tmpl w:val="C34E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B6767"/>
    <w:multiLevelType w:val="hybridMultilevel"/>
    <w:tmpl w:val="0D5E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75BD4"/>
    <w:multiLevelType w:val="hybridMultilevel"/>
    <w:tmpl w:val="D6A4DEFE"/>
    <w:lvl w:ilvl="0" w:tplc="4832FE5A">
      <w:start w:val="1"/>
      <w:numFmt w:val="decimal"/>
      <w:lvlText w:val="%1)"/>
      <w:lvlJc w:val="left"/>
      <w:pPr>
        <w:tabs>
          <w:tab w:val="num" w:pos="360"/>
        </w:tabs>
        <w:ind w:left="360" w:hanging="360"/>
      </w:pPr>
      <w:rPr>
        <w:rFonts w:hint="default"/>
      </w:rPr>
    </w:lvl>
    <w:lvl w:ilvl="1" w:tplc="7B445CC4">
      <w:start w:val="14"/>
      <w:numFmt w:val="lowerLetter"/>
      <w:lvlText w:val="%2)"/>
      <w:lvlJc w:val="left"/>
      <w:pPr>
        <w:tabs>
          <w:tab w:val="num" w:pos="960"/>
        </w:tabs>
        <w:ind w:left="960" w:hanging="360"/>
      </w:pPr>
      <w:rPr>
        <w:rFonts w:hint="default"/>
      </w:r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10">
    <w:nsid w:val="274667AC"/>
    <w:multiLevelType w:val="hybridMultilevel"/>
    <w:tmpl w:val="4FD8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301F"/>
    <w:multiLevelType w:val="hybridMultilevel"/>
    <w:tmpl w:val="2E2E1D06"/>
    <w:lvl w:ilvl="0" w:tplc="FB8E2A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776A3"/>
    <w:multiLevelType w:val="multilevel"/>
    <w:tmpl w:val="35F0A52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573FFA"/>
    <w:multiLevelType w:val="hybridMultilevel"/>
    <w:tmpl w:val="168C463C"/>
    <w:lvl w:ilvl="0" w:tplc="0B5886AC">
      <w:start w:val="4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89036CC"/>
    <w:multiLevelType w:val="hybridMultilevel"/>
    <w:tmpl w:val="9FE22DAE"/>
    <w:lvl w:ilvl="0" w:tplc="D826D2FC">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FF156C"/>
    <w:multiLevelType w:val="multilevel"/>
    <w:tmpl w:val="0274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7029A"/>
    <w:multiLevelType w:val="hybridMultilevel"/>
    <w:tmpl w:val="F868381C"/>
    <w:lvl w:ilvl="0" w:tplc="154C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E5B63"/>
    <w:multiLevelType w:val="hybridMultilevel"/>
    <w:tmpl w:val="0B6A6304"/>
    <w:lvl w:ilvl="0" w:tplc="06E4CA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074C1"/>
    <w:multiLevelType w:val="hybridMultilevel"/>
    <w:tmpl w:val="59DA82E8"/>
    <w:lvl w:ilvl="0" w:tplc="F81AA35A">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DC81023"/>
    <w:multiLevelType w:val="multilevel"/>
    <w:tmpl w:val="84A65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3F038E"/>
    <w:multiLevelType w:val="hybridMultilevel"/>
    <w:tmpl w:val="4FD8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46738"/>
    <w:multiLevelType w:val="hybridMultilevel"/>
    <w:tmpl w:val="B1EC1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164E66"/>
    <w:multiLevelType w:val="hybridMultilevel"/>
    <w:tmpl w:val="E2FA1900"/>
    <w:lvl w:ilvl="0" w:tplc="154C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C22C7"/>
    <w:multiLevelType w:val="multilevel"/>
    <w:tmpl w:val="D3E81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E81A94"/>
    <w:multiLevelType w:val="hybridMultilevel"/>
    <w:tmpl w:val="B8ECAE3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C1A71"/>
    <w:multiLevelType w:val="multilevel"/>
    <w:tmpl w:val="39503F46"/>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977C1"/>
    <w:multiLevelType w:val="hybridMultilevel"/>
    <w:tmpl w:val="9AF8926C"/>
    <w:lvl w:ilvl="0" w:tplc="ED26530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5"/>
  </w:num>
  <w:num w:numId="2">
    <w:abstractNumId w:val="18"/>
  </w:num>
  <w:num w:numId="3">
    <w:abstractNumId w:val="10"/>
  </w:num>
  <w:num w:numId="4">
    <w:abstractNumId w:val="21"/>
  </w:num>
  <w:num w:numId="5">
    <w:abstractNumId w:val="15"/>
  </w:num>
  <w:num w:numId="6">
    <w:abstractNumId w:val="9"/>
  </w:num>
  <w:num w:numId="7">
    <w:abstractNumId w:val="6"/>
  </w:num>
  <w:num w:numId="8">
    <w:abstractNumId w:val="8"/>
  </w:num>
  <w:num w:numId="9">
    <w:abstractNumId w:val="27"/>
  </w:num>
  <w:num w:numId="10">
    <w:abstractNumId w:val="19"/>
  </w:num>
  <w:num w:numId="11">
    <w:abstractNumId w:val="1"/>
  </w:num>
  <w:num w:numId="12">
    <w:abstractNumId w:val="16"/>
  </w:num>
  <w:num w:numId="13">
    <w:abstractNumId w:val="13"/>
  </w:num>
  <w:num w:numId="14">
    <w:abstractNumId w:val="0"/>
  </w:num>
  <w:num w:numId="15">
    <w:abstractNumId w:val="11"/>
  </w:num>
  <w:num w:numId="16">
    <w:abstractNumId w:val="14"/>
  </w:num>
  <w:num w:numId="17">
    <w:abstractNumId w:val="2"/>
  </w:num>
  <w:num w:numId="18">
    <w:abstractNumId w:val="7"/>
  </w:num>
  <w:num w:numId="19">
    <w:abstractNumId w:val="4"/>
  </w:num>
  <w:num w:numId="20">
    <w:abstractNumId w:val="26"/>
  </w:num>
  <w:num w:numId="21">
    <w:abstractNumId w:val="24"/>
  </w:num>
  <w:num w:numId="22">
    <w:abstractNumId w:val="20"/>
  </w:num>
  <w:num w:numId="23">
    <w:abstractNumId w:val="12"/>
  </w:num>
  <w:num w:numId="24">
    <w:abstractNumId w:val="17"/>
  </w:num>
  <w:num w:numId="25">
    <w:abstractNumId w:val="23"/>
  </w:num>
  <w:num w:numId="26">
    <w:abstractNumId w:val="3"/>
  </w:num>
  <w:num w:numId="27">
    <w:abstractNumId w:val="2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77D"/>
    <w:rsid w:val="00000629"/>
    <w:rsid w:val="00033B6F"/>
    <w:rsid w:val="00081B2A"/>
    <w:rsid w:val="000A569E"/>
    <w:rsid w:val="000B5D48"/>
    <w:rsid w:val="000F677D"/>
    <w:rsid w:val="000F7134"/>
    <w:rsid w:val="00112597"/>
    <w:rsid w:val="00132098"/>
    <w:rsid w:val="00144840"/>
    <w:rsid w:val="001532B3"/>
    <w:rsid w:val="00172164"/>
    <w:rsid w:val="00172861"/>
    <w:rsid w:val="00187ECE"/>
    <w:rsid w:val="001B516C"/>
    <w:rsid w:val="001B5CEB"/>
    <w:rsid w:val="001D4A5E"/>
    <w:rsid w:val="001E221E"/>
    <w:rsid w:val="001E7EC4"/>
    <w:rsid w:val="00220474"/>
    <w:rsid w:val="002A2AAA"/>
    <w:rsid w:val="002A6AFE"/>
    <w:rsid w:val="002C0F56"/>
    <w:rsid w:val="002D419D"/>
    <w:rsid w:val="002E1B20"/>
    <w:rsid w:val="002F4FF0"/>
    <w:rsid w:val="0031157B"/>
    <w:rsid w:val="00325573"/>
    <w:rsid w:val="00334BB0"/>
    <w:rsid w:val="003941F3"/>
    <w:rsid w:val="003B13F9"/>
    <w:rsid w:val="003B24CC"/>
    <w:rsid w:val="00414C4F"/>
    <w:rsid w:val="00425070"/>
    <w:rsid w:val="004644FB"/>
    <w:rsid w:val="00486B6F"/>
    <w:rsid w:val="004912FA"/>
    <w:rsid w:val="004B3683"/>
    <w:rsid w:val="004B3D9F"/>
    <w:rsid w:val="004B7A05"/>
    <w:rsid w:val="004D6CAC"/>
    <w:rsid w:val="005326BC"/>
    <w:rsid w:val="00545C2E"/>
    <w:rsid w:val="00553291"/>
    <w:rsid w:val="0056241F"/>
    <w:rsid w:val="0059579F"/>
    <w:rsid w:val="005A1E9E"/>
    <w:rsid w:val="00612A29"/>
    <w:rsid w:val="00620D12"/>
    <w:rsid w:val="006260F0"/>
    <w:rsid w:val="00642DC1"/>
    <w:rsid w:val="006468D8"/>
    <w:rsid w:val="006C78F2"/>
    <w:rsid w:val="00725D98"/>
    <w:rsid w:val="00726D10"/>
    <w:rsid w:val="00743759"/>
    <w:rsid w:val="00753F48"/>
    <w:rsid w:val="00754F98"/>
    <w:rsid w:val="007628FC"/>
    <w:rsid w:val="007C6EB2"/>
    <w:rsid w:val="007D30E9"/>
    <w:rsid w:val="00851846"/>
    <w:rsid w:val="00857B04"/>
    <w:rsid w:val="00892656"/>
    <w:rsid w:val="008D6287"/>
    <w:rsid w:val="00911362"/>
    <w:rsid w:val="0091504B"/>
    <w:rsid w:val="00927DC3"/>
    <w:rsid w:val="00932541"/>
    <w:rsid w:val="009626C0"/>
    <w:rsid w:val="00982B9E"/>
    <w:rsid w:val="009A1821"/>
    <w:rsid w:val="009A4F7D"/>
    <w:rsid w:val="009B4A75"/>
    <w:rsid w:val="009B5739"/>
    <w:rsid w:val="009E516F"/>
    <w:rsid w:val="009F03A6"/>
    <w:rsid w:val="009F770F"/>
    <w:rsid w:val="00A16DF1"/>
    <w:rsid w:val="00A21E34"/>
    <w:rsid w:val="00A650CE"/>
    <w:rsid w:val="00A83816"/>
    <w:rsid w:val="00AA4200"/>
    <w:rsid w:val="00AA43E0"/>
    <w:rsid w:val="00AB5C16"/>
    <w:rsid w:val="00AD2A55"/>
    <w:rsid w:val="00BA4A45"/>
    <w:rsid w:val="00BB6F7D"/>
    <w:rsid w:val="00BE5932"/>
    <w:rsid w:val="00BE5F2A"/>
    <w:rsid w:val="00C2444B"/>
    <w:rsid w:val="00C410E2"/>
    <w:rsid w:val="00C464AB"/>
    <w:rsid w:val="00C83BA9"/>
    <w:rsid w:val="00CE0FBC"/>
    <w:rsid w:val="00CF1075"/>
    <w:rsid w:val="00CF6EF2"/>
    <w:rsid w:val="00D15125"/>
    <w:rsid w:val="00D413CB"/>
    <w:rsid w:val="00D92C77"/>
    <w:rsid w:val="00DF06B7"/>
    <w:rsid w:val="00DF1B0A"/>
    <w:rsid w:val="00E11998"/>
    <w:rsid w:val="00E15527"/>
    <w:rsid w:val="00E31C4B"/>
    <w:rsid w:val="00E425AC"/>
    <w:rsid w:val="00E53BBF"/>
    <w:rsid w:val="00E5762C"/>
    <w:rsid w:val="00E74709"/>
    <w:rsid w:val="00EB6B2C"/>
    <w:rsid w:val="00ED4D0E"/>
    <w:rsid w:val="00F12E0F"/>
    <w:rsid w:val="00F26214"/>
    <w:rsid w:val="00F54DDA"/>
    <w:rsid w:val="00F614BC"/>
    <w:rsid w:val="00F700BC"/>
    <w:rsid w:val="00F90DD9"/>
    <w:rsid w:val="00FB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7D"/>
    <w:rPr>
      <w:rFonts w:ascii="Times New Roman" w:hAnsi="Times New Roman"/>
      <w:sz w:val="28"/>
    </w:rPr>
  </w:style>
  <w:style w:type="paragraph" w:styleId="1">
    <w:name w:val="heading 1"/>
    <w:basedOn w:val="a"/>
    <w:next w:val="a"/>
    <w:link w:val="10"/>
    <w:uiPriority w:val="99"/>
    <w:qFormat/>
    <w:rsid w:val="000F677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677D"/>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semiHidden/>
    <w:rsid w:val="000F677D"/>
    <w:rPr>
      <w:rFonts w:ascii="Times New Roman" w:eastAsia="Times New Roman" w:hAnsi="Times New Roman" w:cs="Times New Roman"/>
      <w:sz w:val="20"/>
      <w:szCs w:val="20"/>
      <w:lang w:val="en-US" w:eastAsia="ar-SA"/>
    </w:rPr>
  </w:style>
  <w:style w:type="paragraph" w:styleId="a4">
    <w:name w:val="header"/>
    <w:basedOn w:val="a"/>
    <w:link w:val="a3"/>
    <w:semiHidden/>
    <w:rsid w:val="000F677D"/>
    <w:pPr>
      <w:tabs>
        <w:tab w:val="center" w:pos="4677"/>
        <w:tab w:val="right" w:pos="9355"/>
      </w:tabs>
      <w:spacing w:after="0" w:line="240" w:lineRule="auto"/>
    </w:pPr>
    <w:rPr>
      <w:rFonts w:eastAsia="Times New Roman" w:cs="Times New Roman"/>
      <w:sz w:val="20"/>
      <w:szCs w:val="20"/>
      <w:lang w:val="en-US" w:eastAsia="ar-SA"/>
    </w:rPr>
  </w:style>
  <w:style w:type="paragraph" w:styleId="a5">
    <w:name w:val="footer"/>
    <w:basedOn w:val="a"/>
    <w:link w:val="a6"/>
    <w:rsid w:val="000F677D"/>
    <w:pPr>
      <w:tabs>
        <w:tab w:val="center" w:pos="4677"/>
        <w:tab w:val="right" w:pos="9355"/>
      </w:tabs>
      <w:spacing w:after="0" w:line="240" w:lineRule="auto"/>
    </w:pPr>
    <w:rPr>
      <w:rFonts w:eastAsia="Times New Roman" w:cs="Times New Roman"/>
      <w:sz w:val="20"/>
      <w:szCs w:val="20"/>
      <w:lang w:val="en-US" w:eastAsia="ar-SA"/>
    </w:rPr>
  </w:style>
  <w:style w:type="character" w:customStyle="1" w:styleId="a6">
    <w:name w:val="Нижний колонтитул Знак"/>
    <w:basedOn w:val="a0"/>
    <w:link w:val="a5"/>
    <w:rsid w:val="000F677D"/>
    <w:rPr>
      <w:rFonts w:ascii="Times New Roman" w:eastAsia="Times New Roman" w:hAnsi="Times New Roman" w:cs="Times New Roman"/>
      <w:sz w:val="20"/>
      <w:szCs w:val="20"/>
      <w:lang w:val="en-US" w:eastAsia="ar-SA"/>
    </w:rPr>
  </w:style>
  <w:style w:type="paragraph" w:styleId="a7">
    <w:name w:val="List Paragraph"/>
    <w:basedOn w:val="a"/>
    <w:uiPriority w:val="34"/>
    <w:qFormat/>
    <w:rsid w:val="000F677D"/>
    <w:pPr>
      <w:ind w:left="720"/>
      <w:contextualSpacing/>
    </w:pPr>
  </w:style>
  <w:style w:type="table" w:styleId="a8">
    <w:name w:val="Table Grid"/>
    <w:basedOn w:val="a1"/>
    <w:uiPriority w:val="39"/>
    <w:rsid w:val="000F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0F677D"/>
    <w:pPr>
      <w:spacing w:after="0" w:line="240" w:lineRule="auto"/>
    </w:pPr>
    <w:rPr>
      <w:sz w:val="20"/>
      <w:szCs w:val="20"/>
    </w:rPr>
  </w:style>
  <w:style w:type="character" w:customStyle="1" w:styleId="aa">
    <w:name w:val="Текст сноски Знак"/>
    <w:basedOn w:val="a0"/>
    <w:link w:val="a9"/>
    <w:rsid w:val="000F677D"/>
    <w:rPr>
      <w:rFonts w:ascii="Times New Roman" w:hAnsi="Times New Roman"/>
      <w:sz w:val="20"/>
      <w:szCs w:val="20"/>
    </w:rPr>
  </w:style>
  <w:style w:type="paragraph" w:customStyle="1" w:styleId="ConsPlusTitle">
    <w:name w:val="ConsPlusTitle"/>
    <w:rsid w:val="000F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F67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0"/>
    <w:link w:val="20"/>
    <w:rsid w:val="00FB7A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7A6A"/>
    <w:pPr>
      <w:widowControl w:val="0"/>
      <w:shd w:val="clear" w:color="auto" w:fill="FFFFFF"/>
      <w:spacing w:after="240" w:line="274" w:lineRule="exact"/>
      <w:ind w:hanging="860"/>
      <w:jc w:val="center"/>
    </w:pPr>
    <w:rPr>
      <w:rFonts w:eastAsia="Times New Roman" w:cs="Times New Roman"/>
      <w:sz w:val="22"/>
    </w:rPr>
  </w:style>
  <w:style w:type="character" w:styleId="ab">
    <w:name w:val="Hyperlink"/>
    <w:basedOn w:val="a0"/>
    <w:rsid w:val="00553291"/>
    <w:rPr>
      <w:color w:val="0066CC"/>
      <w:u w:val="single"/>
    </w:rPr>
  </w:style>
  <w:style w:type="character" w:customStyle="1" w:styleId="12">
    <w:name w:val="Заголовок №1 (2)_"/>
    <w:basedOn w:val="a0"/>
    <w:link w:val="120"/>
    <w:rsid w:val="0055329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53291"/>
    <w:rPr>
      <w:rFonts w:ascii="Times New Roman" w:eastAsia="Times New Roman" w:hAnsi="Times New Roman" w:cs="Times New Roman"/>
      <w:b/>
      <w:bCs/>
      <w:i/>
      <w:iCs/>
      <w:shd w:val="clear" w:color="auto" w:fill="FFFFFF"/>
    </w:rPr>
  </w:style>
  <w:style w:type="paragraph" w:customStyle="1" w:styleId="120">
    <w:name w:val="Заголовок №1 (2)"/>
    <w:basedOn w:val="a"/>
    <w:link w:val="12"/>
    <w:rsid w:val="00553291"/>
    <w:pPr>
      <w:widowControl w:val="0"/>
      <w:shd w:val="clear" w:color="auto" w:fill="FFFFFF"/>
      <w:spacing w:before="1020" w:after="0" w:line="274" w:lineRule="exact"/>
      <w:jc w:val="center"/>
      <w:outlineLvl w:val="0"/>
    </w:pPr>
    <w:rPr>
      <w:rFonts w:eastAsia="Times New Roman" w:cs="Times New Roman"/>
      <w:b/>
      <w:bCs/>
      <w:sz w:val="22"/>
    </w:rPr>
  </w:style>
  <w:style w:type="paragraph" w:customStyle="1" w:styleId="60">
    <w:name w:val="Основной текст (6)"/>
    <w:basedOn w:val="a"/>
    <w:link w:val="6"/>
    <w:rsid w:val="00553291"/>
    <w:pPr>
      <w:widowControl w:val="0"/>
      <w:shd w:val="clear" w:color="auto" w:fill="FFFFFF"/>
      <w:spacing w:before="240" w:after="0" w:line="326" w:lineRule="exact"/>
      <w:jc w:val="both"/>
    </w:pPr>
    <w:rPr>
      <w:rFonts w:eastAsia="Times New Roman" w:cs="Times New Roman"/>
      <w:b/>
      <w:bCs/>
      <w:i/>
      <w:iCs/>
      <w:sz w:val="22"/>
    </w:rPr>
  </w:style>
  <w:style w:type="paragraph" w:customStyle="1" w:styleId="Style15">
    <w:name w:val="Style15"/>
    <w:basedOn w:val="a"/>
    <w:rsid w:val="00932541"/>
    <w:pPr>
      <w:widowControl w:val="0"/>
      <w:autoSpaceDE w:val="0"/>
      <w:autoSpaceDN w:val="0"/>
      <w:adjustRightInd w:val="0"/>
      <w:spacing w:after="0" w:line="240" w:lineRule="auto"/>
      <w:jc w:val="both"/>
    </w:pPr>
    <w:rPr>
      <w:rFonts w:eastAsia="Times New Roman" w:cs="Times New Roman"/>
      <w:sz w:val="24"/>
      <w:szCs w:val="24"/>
      <w:lang w:eastAsia="ru-RU"/>
    </w:rPr>
  </w:style>
  <w:style w:type="paragraph" w:customStyle="1" w:styleId="ac">
    <w:name w:val="список с точками"/>
    <w:basedOn w:val="a"/>
    <w:uiPriority w:val="99"/>
    <w:rsid w:val="00932541"/>
    <w:pPr>
      <w:tabs>
        <w:tab w:val="num" w:pos="720"/>
        <w:tab w:val="num" w:pos="756"/>
      </w:tabs>
      <w:spacing w:after="0" w:line="312" w:lineRule="auto"/>
      <w:ind w:left="756" w:hanging="360"/>
      <w:jc w:val="both"/>
    </w:pPr>
    <w:rPr>
      <w:rFonts w:eastAsia="Times New Roman" w:cs="Times New Roman"/>
      <w:sz w:val="24"/>
      <w:szCs w:val="24"/>
      <w:lang w:eastAsia="ru-RU"/>
    </w:rPr>
  </w:style>
  <w:style w:type="paragraph" w:customStyle="1" w:styleId="ConsPlusNormal">
    <w:name w:val="ConsPlusNormal"/>
    <w:rsid w:val="0093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rsid w:val="004B3683"/>
    <w:pPr>
      <w:spacing w:after="0" w:line="240" w:lineRule="auto"/>
      <w:ind w:left="360"/>
    </w:pPr>
    <w:rPr>
      <w:rFonts w:eastAsia="Times New Roman" w:cs="Times New Roman"/>
      <w:sz w:val="24"/>
      <w:szCs w:val="24"/>
    </w:rPr>
  </w:style>
  <w:style w:type="character" w:customStyle="1" w:styleId="ae">
    <w:name w:val="Основной текст с отступом Знак"/>
    <w:basedOn w:val="a0"/>
    <w:link w:val="ad"/>
    <w:uiPriority w:val="99"/>
    <w:rsid w:val="004B3683"/>
    <w:rPr>
      <w:rFonts w:ascii="Times New Roman" w:eastAsia="Times New Roman" w:hAnsi="Times New Roman" w:cs="Times New Roman"/>
      <w:sz w:val="24"/>
      <w:szCs w:val="24"/>
    </w:rPr>
  </w:style>
  <w:style w:type="paragraph" w:styleId="af">
    <w:name w:val="Body Text"/>
    <w:basedOn w:val="a"/>
    <w:link w:val="af0"/>
    <w:uiPriority w:val="99"/>
    <w:semiHidden/>
    <w:unhideWhenUsed/>
    <w:rsid w:val="004B3683"/>
    <w:pPr>
      <w:spacing w:after="120"/>
    </w:pPr>
  </w:style>
  <w:style w:type="character" w:customStyle="1" w:styleId="af0">
    <w:name w:val="Основной текст Знак"/>
    <w:basedOn w:val="a0"/>
    <w:link w:val="af"/>
    <w:uiPriority w:val="99"/>
    <w:semiHidden/>
    <w:rsid w:val="004B368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corpora.ru" TargetMode="External"/><Relationship Id="rId13" Type="http://schemas.openxmlformats.org/officeDocument/2006/relationships/hyperlink" Target="http://www.rusnovosti.ru" TargetMode="External"/><Relationship Id="rId18" Type="http://schemas.openxmlformats.org/officeDocument/2006/relationships/hyperlink" Target="http://www.inopressa.ru" TargetMode="External"/><Relationship Id="rId3" Type="http://schemas.openxmlformats.org/officeDocument/2006/relationships/settings" Target="settings.xml"/><Relationship Id="rId7" Type="http://schemas.openxmlformats.org/officeDocument/2006/relationships/hyperlink" Target="http://www.wwf.org" TargetMode="External"/><Relationship Id="rId12" Type="http://schemas.openxmlformats.org/officeDocument/2006/relationships/hyperlink" Target="http://www.echo.msk.ru" TargetMode="External"/><Relationship Id="rId17" Type="http://schemas.openxmlformats.org/officeDocument/2006/relationships/hyperlink" Target="http://www.government.ru" TargetMode="External"/><Relationship Id="rId2" Type="http://schemas.openxmlformats.org/officeDocument/2006/relationships/styles" Target="styles.xml"/><Relationship Id="rId16" Type="http://schemas.openxmlformats.org/officeDocument/2006/relationships/hyperlink" Target="http://www.wikipedi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 TargetMode="External"/><Relationship Id="rId5" Type="http://schemas.openxmlformats.org/officeDocument/2006/relationships/footnotes" Target="footnotes.xml"/><Relationship Id="rId15" Type="http://schemas.openxmlformats.org/officeDocument/2006/relationships/hyperlink" Target="http://www.glossary.ru" TargetMode="External"/><Relationship Id="rId10" Type="http://schemas.openxmlformats.org/officeDocument/2006/relationships/hyperlink" Target="http://www.rfi.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corp.ox.ac.uk" TargetMode="External"/><Relationship Id="rId14" Type="http://schemas.openxmlformats.org/officeDocument/2006/relationships/hyperlink" Target="http://www.multir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Нурвади</dc:creator>
  <cp:lastModifiedBy>Пользователь</cp:lastModifiedBy>
  <cp:revision>26</cp:revision>
  <dcterms:created xsi:type="dcterms:W3CDTF">2020-09-19T09:49:00Z</dcterms:created>
  <dcterms:modified xsi:type="dcterms:W3CDTF">2021-09-21T02:08:00Z</dcterms:modified>
</cp:coreProperties>
</file>