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E" w:rsidRPr="006A64EE" w:rsidRDefault="006A64EE" w:rsidP="006A64EE">
      <w:pPr>
        <w:jc w:val="center"/>
        <w:rPr>
          <w:color w:val="000000"/>
          <w:sz w:val="22"/>
        </w:rPr>
      </w:pPr>
      <w:r w:rsidRPr="006A64EE">
        <w:rPr>
          <w:color w:val="000000"/>
          <w:sz w:val="22"/>
        </w:rPr>
        <w:t>МИНИСТЕРСТВО НАУКИ И ВЫСШЕГО ОБРАЗОВАНИЯ РОССИЙСКОЙ ФЕДЕРАЦИИ</w:t>
      </w:r>
    </w:p>
    <w:p w:rsidR="006A64EE" w:rsidRPr="007B4502" w:rsidRDefault="006A64EE" w:rsidP="006A64EE">
      <w:pPr>
        <w:jc w:val="center"/>
        <w:rPr>
          <w:color w:val="000000"/>
        </w:rPr>
      </w:pPr>
      <w:r w:rsidRPr="007B4502">
        <w:rPr>
          <w:color w:val="000000"/>
        </w:rPr>
        <w:t>Федеральное государственное бюджетное образовательное учреждение</w:t>
      </w:r>
    </w:p>
    <w:p w:rsidR="006A64EE" w:rsidRPr="007B4502" w:rsidRDefault="006A64EE" w:rsidP="006A64EE">
      <w:pPr>
        <w:jc w:val="center"/>
        <w:rPr>
          <w:color w:val="000000"/>
        </w:rPr>
      </w:pPr>
      <w:r w:rsidRPr="007B4502">
        <w:rPr>
          <w:color w:val="000000"/>
        </w:rPr>
        <w:t>высшего образования</w:t>
      </w:r>
    </w:p>
    <w:p w:rsidR="006A64EE" w:rsidRPr="007B4502" w:rsidRDefault="006A64EE" w:rsidP="006A64EE">
      <w:pPr>
        <w:jc w:val="center"/>
        <w:rPr>
          <w:color w:val="000000"/>
        </w:rPr>
      </w:pPr>
      <w:r w:rsidRPr="007B4502">
        <w:rPr>
          <w:color w:val="000000"/>
        </w:rPr>
        <w:t>«Чеченский государственный университет</w:t>
      </w:r>
    </w:p>
    <w:p w:rsidR="006A64EE" w:rsidRPr="007B4502" w:rsidRDefault="006A64EE" w:rsidP="006A64EE">
      <w:pPr>
        <w:jc w:val="center"/>
        <w:rPr>
          <w:color w:val="000000"/>
        </w:rPr>
      </w:pPr>
      <w:r w:rsidRPr="007B4502">
        <w:rPr>
          <w:color w:val="000000"/>
        </w:rPr>
        <w:t xml:space="preserve"> имени Ахмата </w:t>
      </w:r>
      <w:proofErr w:type="spellStart"/>
      <w:r w:rsidRPr="007B4502">
        <w:rPr>
          <w:color w:val="000000"/>
        </w:rPr>
        <w:t>Абдулхамидовича</w:t>
      </w:r>
      <w:proofErr w:type="spellEnd"/>
      <w:r w:rsidRPr="007B4502">
        <w:rPr>
          <w:color w:val="000000"/>
        </w:rPr>
        <w:t xml:space="preserve"> Кадырова»</w:t>
      </w:r>
    </w:p>
    <w:p w:rsidR="00B9015F" w:rsidRPr="00E46622" w:rsidRDefault="006A64EE" w:rsidP="00B9015F">
      <w:pPr>
        <w:jc w:val="center"/>
      </w:pPr>
      <w:r>
        <w:t>_______________________________________________________________________</w:t>
      </w:r>
    </w:p>
    <w:p w:rsidR="00B9015F" w:rsidRPr="00E46622" w:rsidRDefault="00B9015F" w:rsidP="00B9015F">
      <w:pPr>
        <w:suppressLineNumbers/>
        <w:jc w:val="center"/>
        <w:rPr>
          <w:color w:val="000000"/>
        </w:rPr>
      </w:pPr>
      <w:r w:rsidRPr="00E46622">
        <w:rPr>
          <w:color w:val="000000"/>
        </w:rPr>
        <w:t xml:space="preserve">ЮРИДИЧЕСКИЙ ФАКУЛЬТЕТ </w:t>
      </w:r>
    </w:p>
    <w:p w:rsidR="00B9015F" w:rsidRPr="00E46622" w:rsidRDefault="00B9015F" w:rsidP="00B9015F">
      <w:pPr>
        <w:keepNext/>
        <w:jc w:val="center"/>
        <w:rPr>
          <w:color w:val="000000"/>
        </w:rPr>
      </w:pPr>
      <w:r w:rsidRPr="00E46622">
        <w:rPr>
          <w:color w:val="000000"/>
        </w:rPr>
        <w:t>Кафедра теории и истории государства и права</w:t>
      </w:r>
    </w:p>
    <w:p w:rsidR="00B9015F" w:rsidRPr="00E46622" w:rsidRDefault="00B9015F" w:rsidP="00B9015F">
      <w:pPr>
        <w:tabs>
          <w:tab w:val="left" w:pos="680"/>
          <w:tab w:val="left" w:pos="851"/>
          <w:tab w:val="left" w:pos="6240"/>
        </w:tabs>
        <w:rPr>
          <w:noProof/>
        </w:rPr>
      </w:pPr>
    </w:p>
    <w:p w:rsidR="00AD5832" w:rsidRPr="00E46622" w:rsidRDefault="00AD5832" w:rsidP="00AD5832">
      <w:pPr>
        <w:spacing w:after="120"/>
        <w:rPr>
          <w:rStyle w:val="FontStyle53"/>
          <w:color w:val="333399"/>
          <w:sz w:val="24"/>
        </w:rPr>
      </w:pPr>
    </w:p>
    <w:p w:rsidR="00AD5832" w:rsidRPr="00E46622" w:rsidRDefault="00AD5832" w:rsidP="00AD5832">
      <w:pPr>
        <w:widowControl w:val="0"/>
        <w:tabs>
          <w:tab w:val="left" w:pos="680"/>
          <w:tab w:val="left" w:pos="851"/>
          <w:tab w:val="left" w:pos="6240"/>
        </w:tabs>
        <w:autoSpaceDE w:val="0"/>
        <w:autoSpaceDN w:val="0"/>
        <w:adjustRightInd w:val="0"/>
        <w:rPr>
          <w:noProof/>
        </w:rPr>
      </w:pPr>
    </w:p>
    <w:p w:rsidR="006678D8" w:rsidRPr="00E46622" w:rsidRDefault="006678D8" w:rsidP="00AD5832">
      <w:pPr>
        <w:widowControl w:val="0"/>
        <w:tabs>
          <w:tab w:val="left" w:pos="680"/>
          <w:tab w:val="left" w:pos="851"/>
          <w:tab w:val="left" w:pos="6240"/>
        </w:tabs>
        <w:autoSpaceDE w:val="0"/>
        <w:autoSpaceDN w:val="0"/>
        <w:adjustRightInd w:val="0"/>
        <w:rPr>
          <w:noProof/>
        </w:rPr>
      </w:pPr>
    </w:p>
    <w:p w:rsidR="006678D8" w:rsidRPr="00E46622" w:rsidRDefault="006678D8" w:rsidP="00AD5832">
      <w:pPr>
        <w:widowControl w:val="0"/>
        <w:tabs>
          <w:tab w:val="left" w:pos="680"/>
          <w:tab w:val="left" w:pos="851"/>
          <w:tab w:val="left" w:pos="6240"/>
        </w:tabs>
        <w:autoSpaceDE w:val="0"/>
        <w:autoSpaceDN w:val="0"/>
        <w:adjustRightInd w:val="0"/>
        <w:rPr>
          <w:noProof/>
        </w:rPr>
      </w:pPr>
    </w:p>
    <w:p w:rsidR="006678D8" w:rsidRPr="00E46622" w:rsidRDefault="006678D8" w:rsidP="00AD5832">
      <w:pPr>
        <w:widowControl w:val="0"/>
        <w:tabs>
          <w:tab w:val="left" w:pos="680"/>
          <w:tab w:val="left" w:pos="851"/>
          <w:tab w:val="left" w:pos="6240"/>
        </w:tabs>
        <w:autoSpaceDE w:val="0"/>
        <w:autoSpaceDN w:val="0"/>
        <w:adjustRightInd w:val="0"/>
        <w:rPr>
          <w:noProof/>
        </w:rPr>
      </w:pPr>
    </w:p>
    <w:p w:rsidR="006678D8" w:rsidRPr="00E46622" w:rsidRDefault="006678D8" w:rsidP="00AD5832">
      <w:pPr>
        <w:widowControl w:val="0"/>
        <w:tabs>
          <w:tab w:val="left" w:pos="680"/>
          <w:tab w:val="left" w:pos="851"/>
          <w:tab w:val="left" w:pos="6240"/>
        </w:tabs>
        <w:autoSpaceDE w:val="0"/>
        <w:autoSpaceDN w:val="0"/>
        <w:adjustRightInd w:val="0"/>
        <w:rPr>
          <w:noProof/>
        </w:rPr>
      </w:pPr>
    </w:p>
    <w:p w:rsidR="006678D8" w:rsidRPr="00E46622" w:rsidRDefault="006678D8" w:rsidP="00AD5832">
      <w:pPr>
        <w:widowControl w:val="0"/>
        <w:tabs>
          <w:tab w:val="left" w:pos="680"/>
          <w:tab w:val="left" w:pos="851"/>
          <w:tab w:val="left" w:pos="6240"/>
        </w:tabs>
        <w:autoSpaceDE w:val="0"/>
        <w:autoSpaceDN w:val="0"/>
        <w:adjustRightInd w:val="0"/>
        <w:rPr>
          <w:noProof/>
        </w:rPr>
      </w:pPr>
    </w:p>
    <w:p w:rsidR="00AD5832" w:rsidRPr="00E46622" w:rsidRDefault="00AD5832" w:rsidP="00AD5832">
      <w:pPr>
        <w:widowControl w:val="0"/>
        <w:tabs>
          <w:tab w:val="left" w:pos="680"/>
          <w:tab w:val="left" w:pos="851"/>
          <w:tab w:val="left" w:pos="6240"/>
        </w:tabs>
        <w:autoSpaceDE w:val="0"/>
        <w:autoSpaceDN w:val="0"/>
        <w:adjustRightInd w:val="0"/>
        <w:rPr>
          <w:noProof/>
        </w:rPr>
      </w:pPr>
    </w:p>
    <w:p w:rsidR="00AD5832" w:rsidRPr="00E46622" w:rsidRDefault="00AD5832" w:rsidP="00AD5832">
      <w:pPr>
        <w:widowControl w:val="0"/>
        <w:tabs>
          <w:tab w:val="left" w:pos="680"/>
          <w:tab w:val="left" w:pos="851"/>
          <w:tab w:val="left" w:pos="6240"/>
        </w:tabs>
        <w:autoSpaceDE w:val="0"/>
        <w:autoSpaceDN w:val="0"/>
        <w:adjustRightInd w:val="0"/>
      </w:pPr>
    </w:p>
    <w:p w:rsidR="00F34BE8" w:rsidRPr="00E46622" w:rsidRDefault="00F34BE8" w:rsidP="00F34BE8">
      <w:pPr>
        <w:spacing w:before="360" w:after="360"/>
        <w:jc w:val="center"/>
        <w:rPr>
          <w:b/>
          <w:lang w:eastAsia="en-US"/>
        </w:rPr>
      </w:pPr>
      <w:r w:rsidRPr="00E46622">
        <w:rPr>
          <w:b/>
          <w:lang w:eastAsia="en-US"/>
        </w:rPr>
        <w:t>ФОНД ОЦЕНОЧНЫХ СРЕДСТВ</w:t>
      </w:r>
    </w:p>
    <w:p w:rsidR="00F34BE8" w:rsidRPr="00E46622" w:rsidRDefault="00E46622" w:rsidP="00F34BE8">
      <w:pPr>
        <w:spacing w:before="360" w:after="360"/>
        <w:jc w:val="center"/>
        <w:rPr>
          <w:u w:val="single"/>
          <w:lang w:eastAsia="en-US"/>
        </w:rPr>
      </w:pPr>
      <w:r w:rsidRPr="00E46622">
        <w:rPr>
          <w:lang w:eastAsia="en-US"/>
        </w:rPr>
        <w:t>п</w:t>
      </w:r>
      <w:r w:rsidR="00F34BE8" w:rsidRPr="00E46622">
        <w:rPr>
          <w:lang w:eastAsia="en-US"/>
        </w:rPr>
        <w:t xml:space="preserve">о дисциплине  </w:t>
      </w:r>
      <w:r w:rsidRPr="00E46622">
        <w:rPr>
          <w:lang w:eastAsia="en-US"/>
        </w:rPr>
        <w:t>«</w:t>
      </w:r>
      <w:r w:rsidR="00F34BE8" w:rsidRPr="00E46622">
        <w:rPr>
          <w:lang w:eastAsia="en-US"/>
        </w:rPr>
        <w:t>Правоведение</w:t>
      </w:r>
      <w:r w:rsidRPr="00E46622">
        <w:rPr>
          <w:lang w:eastAsia="en-US"/>
        </w:rPr>
        <w:t>»</w:t>
      </w:r>
    </w:p>
    <w:p w:rsidR="00F34BE8" w:rsidRPr="00E46622" w:rsidRDefault="00F34BE8" w:rsidP="00F34BE8">
      <w:pPr>
        <w:spacing w:before="360" w:after="360"/>
        <w:jc w:val="center"/>
        <w:rPr>
          <w:lang w:eastAsia="en-US"/>
        </w:rPr>
      </w:pPr>
    </w:p>
    <w:p w:rsidR="00AD5832" w:rsidRPr="00E46622" w:rsidRDefault="00AD5832" w:rsidP="00AD5832">
      <w:pPr>
        <w:widowControl w:val="0"/>
        <w:autoSpaceDE w:val="0"/>
        <w:autoSpaceDN w:val="0"/>
        <w:adjustRightInd w:val="0"/>
        <w:ind w:firstLine="720"/>
        <w:jc w:val="center"/>
        <w:rPr>
          <w:vertAlign w:val="superscript"/>
        </w:rPr>
      </w:pPr>
    </w:p>
    <w:p w:rsidR="00AD5832" w:rsidRPr="00E46622" w:rsidRDefault="00AD5832" w:rsidP="00AD5832">
      <w:pPr>
        <w:widowControl w:val="0"/>
        <w:tabs>
          <w:tab w:val="left" w:leader="underscore" w:pos="9768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E46622" w:rsidRPr="00E46622" w:rsidTr="00F071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2" w:rsidRPr="00E46622" w:rsidRDefault="00E46622" w:rsidP="00F071A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E46622">
              <w:rPr>
                <w:bCs/>
              </w:rPr>
              <w:t>Направление подготовки 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2" w:rsidRPr="00E46622" w:rsidRDefault="00E46622" w:rsidP="00F071A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E46622">
              <w:rPr>
                <w:bCs/>
              </w:rPr>
              <w:t xml:space="preserve">Перевод и </w:t>
            </w:r>
            <w:proofErr w:type="spellStart"/>
            <w:r w:rsidRPr="00E46622">
              <w:rPr>
                <w:bCs/>
              </w:rPr>
              <w:t>переводоведение</w:t>
            </w:r>
            <w:proofErr w:type="spellEnd"/>
          </w:p>
        </w:tc>
      </w:tr>
      <w:tr w:rsidR="00E46622" w:rsidRPr="00E46622" w:rsidTr="00F071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2" w:rsidRPr="00E46622" w:rsidRDefault="00E46622" w:rsidP="00F071A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E46622">
              <w:rPr>
                <w:bCs/>
              </w:rPr>
              <w:t>Код направления подготовки</w:t>
            </w:r>
          </w:p>
          <w:p w:rsidR="00E46622" w:rsidRPr="00E46622" w:rsidRDefault="00E46622" w:rsidP="00F071A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E46622">
              <w:rPr>
                <w:bCs/>
              </w:rPr>
              <w:t>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2" w:rsidRPr="00E46622" w:rsidRDefault="00E46622" w:rsidP="00F071A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E46622">
              <w:rPr>
                <w:bCs/>
              </w:rPr>
              <w:t>45.05.01</w:t>
            </w:r>
          </w:p>
        </w:tc>
      </w:tr>
      <w:tr w:rsidR="00E46622" w:rsidRPr="00E46622" w:rsidTr="00F071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2" w:rsidRPr="00E46622" w:rsidRDefault="00E46622" w:rsidP="00F071A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E46622">
              <w:rPr>
                <w:bCs/>
              </w:rPr>
              <w:t>Специализация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2" w:rsidRPr="00E46622" w:rsidRDefault="00E46622" w:rsidP="00F071A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E46622">
              <w:rPr>
                <w:bCs/>
              </w:rPr>
              <w:t>«Специальный перевод» (перевод в сфере туризма и экскурсионного дела)</w:t>
            </w:r>
          </w:p>
        </w:tc>
      </w:tr>
      <w:tr w:rsidR="00E46622" w:rsidRPr="00E46622" w:rsidTr="00F071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2" w:rsidRPr="00E46622" w:rsidRDefault="00E46622" w:rsidP="00F071A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E46622">
              <w:rPr>
                <w:bCs/>
              </w:rPr>
              <w:t>Квалификация выпускника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2" w:rsidRPr="00E46622" w:rsidRDefault="00E46622" w:rsidP="00F071A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E46622">
              <w:rPr>
                <w:bCs/>
              </w:rPr>
              <w:t>Лингвист-переводчик</w:t>
            </w:r>
          </w:p>
        </w:tc>
      </w:tr>
      <w:tr w:rsidR="00E46622" w:rsidRPr="00E46622" w:rsidTr="00F071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2" w:rsidRPr="00E46622" w:rsidRDefault="00E46622" w:rsidP="00F071A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E46622">
              <w:rPr>
                <w:bCs/>
              </w:rPr>
              <w:t>Форма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2" w:rsidRPr="00E46622" w:rsidRDefault="00E46622" w:rsidP="00F071AA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E46622">
              <w:rPr>
                <w:bCs/>
              </w:rPr>
              <w:t>Очная</w:t>
            </w:r>
          </w:p>
        </w:tc>
      </w:tr>
      <w:tr w:rsidR="00E46622" w:rsidRPr="00E46622" w:rsidTr="00F071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2" w:rsidRPr="00E46622" w:rsidRDefault="00E46622" w:rsidP="00F071AA">
            <w:pPr>
              <w:rPr>
                <w:noProof/>
                <w:color w:val="000000"/>
                <w:spacing w:val="-2"/>
              </w:rPr>
            </w:pPr>
            <w:r w:rsidRPr="00E46622">
              <w:rPr>
                <w:noProof/>
                <w:color w:val="000000"/>
                <w:spacing w:val="-2"/>
              </w:rPr>
              <w:t>Код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22" w:rsidRPr="00E46622" w:rsidRDefault="00E46622" w:rsidP="00F071AA">
            <w:pPr>
              <w:rPr>
                <w:noProof/>
                <w:color w:val="000000"/>
                <w:spacing w:val="-2"/>
              </w:rPr>
            </w:pPr>
            <w:r w:rsidRPr="00E46622">
              <w:rPr>
                <w:noProof/>
                <w:color w:val="000000"/>
                <w:spacing w:val="-2"/>
              </w:rPr>
              <w:t>Б1.О.16</w:t>
            </w:r>
          </w:p>
        </w:tc>
      </w:tr>
    </w:tbl>
    <w:p w:rsidR="00AD5832" w:rsidRPr="00E46622" w:rsidRDefault="00AD5832" w:rsidP="00AD5832">
      <w:pPr>
        <w:widowControl w:val="0"/>
        <w:tabs>
          <w:tab w:val="left" w:leader="underscore" w:pos="9768"/>
        </w:tabs>
        <w:autoSpaceDE w:val="0"/>
        <w:autoSpaceDN w:val="0"/>
        <w:adjustRightInd w:val="0"/>
        <w:jc w:val="center"/>
        <w:rPr>
          <w:b/>
          <w:bCs/>
        </w:rPr>
      </w:pPr>
    </w:p>
    <w:p w:rsidR="00AD5832" w:rsidRPr="00E46622" w:rsidRDefault="00AD5832" w:rsidP="00AD5832">
      <w:pPr>
        <w:widowControl w:val="0"/>
        <w:tabs>
          <w:tab w:val="left" w:leader="underscore" w:pos="9768"/>
        </w:tabs>
        <w:autoSpaceDE w:val="0"/>
        <w:autoSpaceDN w:val="0"/>
        <w:adjustRightInd w:val="0"/>
        <w:jc w:val="both"/>
        <w:rPr>
          <w:b/>
          <w:bCs/>
        </w:rPr>
      </w:pPr>
    </w:p>
    <w:p w:rsidR="00AD5832" w:rsidRPr="00E46622" w:rsidRDefault="00AD5832" w:rsidP="00AD5832">
      <w:pPr>
        <w:widowControl w:val="0"/>
        <w:tabs>
          <w:tab w:val="left" w:leader="underscore" w:pos="9768"/>
        </w:tabs>
        <w:autoSpaceDE w:val="0"/>
        <w:autoSpaceDN w:val="0"/>
        <w:adjustRightInd w:val="0"/>
        <w:jc w:val="center"/>
        <w:rPr>
          <w:b/>
          <w:bCs/>
        </w:rPr>
      </w:pPr>
    </w:p>
    <w:p w:rsidR="00AD5832" w:rsidRPr="00E46622" w:rsidRDefault="00AD5832" w:rsidP="00AD5832">
      <w:pPr>
        <w:widowControl w:val="0"/>
        <w:tabs>
          <w:tab w:val="left" w:leader="underscore" w:pos="9768"/>
        </w:tabs>
        <w:autoSpaceDE w:val="0"/>
        <w:autoSpaceDN w:val="0"/>
        <w:adjustRightInd w:val="0"/>
        <w:jc w:val="center"/>
        <w:rPr>
          <w:b/>
          <w:bCs/>
        </w:rPr>
      </w:pPr>
    </w:p>
    <w:p w:rsidR="00AD5832" w:rsidRPr="00E46622" w:rsidRDefault="00AD5832" w:rsidP="00AD5832">
      <w:pPr>
        <w:widowControl w:val="0"/>
        <w:tabs>
          <w:tab w:val="left" w:leader="underscore" w:pos="9768"/>
        </w:tabs>
        <w:autoSpaceDE w:val="0"/>
        <w:autoSpaceDN w:val="0"/>
        <w:adjustRightInd w:val="0"/>
        <w:jc w:val="center"/>
        <w:rPr>
          <w:b/>
          <w:bCs/>
        </w:rPr>
      </w:pPr>
    </w:p>
    <w:p w:rsidR="00AD5832" w:rsidRPr="00E46622" w:rsidRDefault="00AD5832" w:rsidP="00AD5832">
      <w:pPr>
        <w:widowControl w:val="0"/>
        <w:tabs>
          <w:tab w:val="left" w:leader="underscore" w:pos="9768"/>
        </w:tabs>
        <w:autoSpaceDE w:val="0"/>
        <w:autoSpaceDN w:val="0"/>
        <w:adjustRightInd w:val="0"/>
        <w:jc w:val="center"/>
        <w:rPr>
          <w:b/>
          <w:bCs/>
        </w:rPr>
      </w:pPr>
    </w:p>
    <w:p w:rsidR="00AD5832" w:rsidRPr="00E46622" w:rsidRDefault="00AD5832" w:rsidP="00B9015F">
      <w:pPr>
        <w:autoSpaceDN w:val="0"/>
        <w:contextualSpacing/>
        <w:rPr>
          <w:bCs/>
        </w:rPr>
      </w:pPr>
    </w:p>
    <w:p w:rsidR="00C70591" w:rsidRPr="00E46622" w:rsidRDefault="00C70591" w:rsidP="00AD5832">
      <w:pPr>
        <w:autoSpaceDN w:val="0"/>
        <w:contextualSpacing/>
        <w:rPr>
          <w:b/>
          <w:bCs/>
        </w:rPr>
      </w:pPr>
    </w:p>
    <w:p w:rsidR="00AD5832" w:rsidRDefault="00AD5832" w:rsidP="00F34BE8">
      <w:pPr>
        <w:autoSpaceDN w:val="0"/>
        <w:contextualSpacing/>
        <w:rPr>
          <w:bCs/>
        </w:rPr>
      </w:pPr>
    </w:p>
    <w:p w:rsidR="00E46622" w:rsidRDefault="00E46622" w:rsidP="00F34BE8">
      <w:pPr>
        <w:autoSpaceDN w:val="0"/>
        <w:contextualSpacing/>
        <w:rPr>
          <w:bCs/>
        </w:rPr>
      </w:pPr>
    </w:p>
    <w:p w:rsidR="00E46622" w:rsidRDefault="00E46622" w:rsidP="00F34BE8">
      <w:pPr>
        <w:autoSpaceDN w:val="0"/>
        <w:contextualSpacing/>
        <w:rPr>
          <w:bCs/>
        </w:rPr>
      </w:pPr>
    </w:p>
    <w:p w:rsidR="00E46622" w:rsidRDefault="00E46622" w:rsidP="00F34BE8">
      <w:pPr>
        <w:autoSpaceDN w:val="0"/>
        <w:contextualSpacing/>
        <w:rPr>
          <w:bCs/>
        </w:rPr>
      </w:pPr>
    </w:p>
    <w:p w:rsidR="00E46622" w:rsidRPr="00E46622" w:rsidRDefault="00E46622" w:rsidP="00F34BE8">
      <w:pPr>
        <w:autoSpaceDN w:val="0"/>
        <w:contextualSpacing/>
        <w:rPr>
          <w:bCs/>
        </w:rPr>
      </w:pPr>
    </w:p>
    <w:p w:rsidR="00E46622" w:rsidRDefault="00AD5832" w:rsidP="00AD5832">
      <w:pPr>
        <w:jc w:val="center"/>
        <w:rPr>
          <w:bCs/>
        </w:rPr>
      </w:pPr>
      <w:r w:rsidRPr="00E46622">
        <w:rPr>
          <w:bCs/>
        </w:rPr>
        <w:t>Грозный</w:t>
      </w:r>
      <w:r w:rsidR="00B9015F" w:rsidRPr="00E46622">
        <w:rPr>
          <w:bCs/>
        </w:rPr>
        <w:t>,</w:t>
      </w:r>
      <w:r w:rsidRPr="00E46622">
        <w:rPr>
          <w:bCs/>
        </w:rPr>
        <w:t xml:space="preserve"> 202</w:t>
      </w:r>
      <w:r w:rsidR="00B9015F" w:rsidRPr="00E46622">
        <w:rPr>
          <w:bCs/>
        </w:rPr>
        <w:t>1</w:t>
      </w:r>
      <w:r w:rsidR="00E46622" w:rsidRPr="00E46622">
        <w:rPr>
          <w:bCs/>
        </w:rPr>
        <w:t xml:space="preserve"> г.</w:t>
      </w:r>
    </w:p>
    <w:p w:rsidR="00E46622" w:rsidRDefault="00E46622" w:rsidP="00AD5832">
      <w:pPr>
        <w:jc w:val="center"/>
        <w:rPr>
          <w:bCs/>
        </w:rPr>
      </w:pPr>
    </w:p>
    <w:p w:rsidR="00E46622" w:rsidRPr="00504C83" w:rsidRDefault="00E46622" w:rsidP="00E46622">
      <w:pPr>
        <w:jc w:val="center"/>
        <w:rPr>
          <w:color w:val="000000"/>
        </w:rPr>
      </w:pPr>
      <w:r>
        <w:rPr>
          <w:color w:val="000000"/>
        </w:rPr>
        <w:lastRenderedPageBreak/>
        <w:t>Фонд оценочных средств</w:t>
      </w:r>
      <w:r w:rsidRPr="00504C83">
        <w:rPr>
          <w:color w:val="000000"/>
        </w:rPr>
        <w:t xml:space="preserve"> дисциплины </w:t>
      </w:r>
      <w:r w:rsidRPr="00504C83">
        <w:t>«</w:t>
      </w:r>
      <w:r w:rsidRPr="00504C83">
        <w:rPr>
          <w:color w:val="000000"/>
        </w:rPr>
        <w:t>Правоведение</w:t>
      </w:r>
      <w:r w:rsidRPr="00504C83">
        <w:t>»</w:t>
      </w:r>
      <w:r w:rsidRPr="00504C83">
        <w:rPr>
          <w:color w:val="000000"/>
        </w:rPr>
        <w:t xml:space="preserve"> Грозный: ФГБОУ </w:t>
      </w:r>
      <w:proofErr w:type="gramStart"/>
      <w:r w:rsidRPr="00504C83">
        <w:rPr>
          <w:color w:val="000000"/>
        </w:rPr>
        <w:t>ВО</w:t>
      </w:r>
      <w:proofErr w:type="gramEnd"/>
      <w:r w:rsidRPr="00504C83">
        <w:rPr>
          <w:color w:val="000000"/>
        </w:rPr>
        <w:t xml:space="preserve"> «Чеченский государственный университет</w:t>
      </w:r>
      <w:r w:rsidR="006A64EE">
        <w:rPr>
          <w:color w:val="000000"/>
        </w:rPr>
        <w:t xml:space="preserve"> им. А.А. Кадырова</w:t>
      </w:r>
      <w:r w:rsidRPr="00504C83">
        <w:rPr>
          <w:color w:val="000000"/>
        </w:rPr>
        <w:t xml:space="preserve">»,  </w:t>
      </w:r>
    </w:p>
    <w:p w:rsidR="00E46622" w:rsidRPr="00504C83" w:rsidRDefault="00E46622" w:rsidP="00E46622">
      <w:pPr>
        <w:jc w:val="center"/>
        <w:rPr>
          <w:b/>
          <w:bCs/>
          <w:color w:val="000000"/>
          <w:kern w:val="36"/>
        </w:rPr>
      </w:pPr>
      <w:r w:rsidRPr="00504C83">
        <w:rPr>
          <w:b/>
          <w:color w:val="000000"/>
        </w:rPr>
        <w:t>/</w:t>
      </w:r>
      <w:bookmarkStart w:id="0" w:name="_GoBack"/>
      <w:bookmarkEnd w:id="0"/>
      <w:r w:rsidR="002F7C59" w:rsidRPr="00504C83">
        <w:rPr>
          <w:b/>
          <w:color w:val="000000"/>
        </w:rPr>
        <w:t xml:space="preserve">разработчик </w:t>
      </w:r>
      <w:proofErr w:type="spellStart"/>
      <w:r w:rsidR="002F7C59" w:rsidRPr="00504C83">
        <w:rPr>
          <w:b/>
          <w:color w:val="000000"/>
        </w:rPr>
        <w:t>Абубакарова</w:t>
      </w:r>
      <w:proofErr w:type="spellEnd"/>
      <w:r w:rsidR="002F7C59" w:rsidRPr="002F7C59">
        <w:rPr>
          <w:b/>
          <w:color w:val="000000"/>
        </w:rPr>
        <w:t xml:space="preserve"> М</w:t>
      </w:r>
      <w:r w:rsidR="002F7C59">
        <w:rPr>
          <w:b/>
          <w:color w:val="000000"/>
        </w:rPr>
        <w:t>.</w:t>
      </w:r>
      <w:r w:rsidR="002F7C59" w:rsidRPr="002F7C59">
        <w:rPr>
          <w:b/>
          <w:color w:val="000000"/>
        </w:rPr>
        <w:t xml:space="preserve"> М</w:t>
      </w:r>
      <w:r w:rsidR="002F7C59">
        <w:rPr>
          <w:b/>
          <w:color w:val="000000"/>
        </w:rPr>
        <w:t>.</w:t>
      </w:r>
      <w:r w:rsidRPr="00504C83">
        <w:rPr>
          <w:b/>
          <w:color w:val="000000"/>
        </w:rPr>
        <w:t>/</w:t>
      </w:r>
    </w:p>
    <w:p w:rsidR="00E46622" w:rsidRPr="00504C83" w:rsidRDefault="00E46622" w:rsidP="00E46622">
      <w:pPr>
        <w:ind w:firstLine="708"/>
        <w:jc w:val="both"/>
        <w:rPr>
          <w:color w:val="000000"/>
        </w:rPr>
      </w:pPr>
    </w:p>
    <w:p w:rsidR="00E46622" w:rsidRPr="00504C83" w:rsidRDefault="00E46622" w:rsidP="00E46622">
      <w:pPr>
        <w:jc w:val="both"/>
      </w:pPr>
      <w:proofErr w:type="gramStart"/>
      <w:r>
        <w:rPr>
          <w:color w:val="000000"/>
        </w:rPr>
        <w:t>Фонд оценочных средств</w:t>
      </w:r>
      <w:r w:rsidRPr="00504C83">
        <w:rPr>
          <w:color w:val="000000"/>
        </w:rPr>
        <w:t xml:space="preserve"> рассмотрен и одобрен на заседании кафедры теории и истории государства и права, рекомендован к использованию в учебном процессе </w:t>
      </w:r>
      <w:r w:rsidRPr="00504C83">
        <w:rPr>
          <w:b/>
          <w:color w:val="000000"/>
        </w:rPr>
        <w:t xml:space="preserve">(протокол № </w:t>
      </w:r>
      <w:r w:rsidR="006A64EE">
        <w:rPr>
          <w:b/>
          <w:color w:val="000000"/>
        </w:rPr>
        <w:t>1</w:t>
      </w:r>
      <w:r w:rsidRPr="00504C83">
        <w:rPr>
          <w:b/>
          <w:color w:val="000000"/>
        </w:rPr>
        <w:t xml:space="preserve"> от </w:t>
      </w:r>
      <w:r w:rsidR="006A64EE">
        <w:rPr>
          <w:b/>
          <w:color w:val="000000"/>
        </w:rPr>
        <w:t>30.08.</w:t>
      </w:r>
      <w:r w:rsidRPr="00504C83">
        <w:rPr>
          <w:b/>
          <w:color w:val="000000"/>
        </w:rPr>
        <w:t>2021г.),</w:t>
      </w:r>
      <w:r w:rsidRPr="00504C83">
        <w:rPr>
          <w:color w:val="000000"/>
        </w:rPr>
        <w:t xml:space="preserve"> составлен в соответствии с требованиями ФГОС ВО по специальности  </w:t>
      </w:r>
      <w:r w:rsidRPr="00504C83">
        <w:rPr>
          <w:b/>
          <w:color w:val="000000"/>
        </w:rPr>
        <w:t xml:space="preserve">45.05.01 </w:t>
      </w:r>
      <w:r w:rsidRPr="00504C83">
        <w:rPr>
          <w:b/>
        </w:rPr>
        <w:t xml:space="preserve">«Перевод и </w:t>
      </w:r>
      <w:proofErr w:type="spellStart"/>
      <w:r w:rsidRPr="00504C83">
        <w:rPr>
          <w:b/>
        </w:rPr>
        <w:t>переводоведение</w:t>
      </w:r>
      <w:proofErr w:type="spellEnd"/>
      <w:r w:rsidRPr="00504C83">
        <w:rPr>
          <w:b/>
        </w:rPr>
        <w:t>»,</w:t>
      </w:r>
      <w:r w:rsidRPr="00504C83">
        <w:rPr>
          <w:color w:val="000000"/>
        </w:rPr>
        <w:t xml:space="preserve"> (уровень </w:t>
      </w:r>
      <w:proofErr w:type="spellStart"/>
      <w:r w:rsidRPr="00504C83">
        <w:rPr>
          <w:color w:val="000000"/>
        </w:rPr>
        <w:t>специалитета</w:t>
      </w:r>
      <w:proofErr w:type="spellEnd"/>
      <w:r w:rsidRPr="00504C83">
        <w:rPr>
          <w:color w:val="000000"/>
        </w:rPr>
        <w:t xml:space="preserve">, специализация </w:t>
      </w:r>
      <w:r w:rsidRPr="00504C83">
        <w:t xml:space="preserve">«Специальный перевод» (перевод сфере туризма и экскурсионного дела), </w:t>
      </w:r>
      <w:r w:rsidRPr="00504C83">
        <w:rPr>
          <w:color w:val="000000"/>
        </w:rPr>
        <w:t xml:space="preserve">утвержденного приказом Министерства науки и высшего образования Российской Федерации  </w:t>
      </w:r>
      <w:r w:rsidRPr="00504C83">
        <w:t>от</w:t>
      </w:r>
      <w:proofErr w:type="gramEnd"/>
      <w:r w:rsidRPr="00504C83">
        <w:t xml:space="preserve"> </w:t>
      </w:r>
      <w:r w:rsidRPr="00504C83">
        <w:rPr>
          <w:b/>
        </w:rPr>
        <w:t>12.08.202</w:t>
      </w:r>
      <w:r w:rsidR="006A64EE">
        <w:rPr>
          <w:b/>
        </w:rPr>
        <w:t>0</w:t>
      </w:r>
      <w:r w:rsidRPr="00504C83">
        <w:rPr>
          <w:b/>
        </w:rPr>
        <w:t xml:space="preserve"> года № 989</w:t>
      </w:r>
      <w:r w:rsidRPr="00504C83">
        <w:rPr>
          <w:color w:val="000000"/>
        </w:rPr>
        <w:t>, и с учетом утвержденным рабочим учебным планом по данному направлению подготовки.</w:t>
      </w:r>
    </w:p>
    <w:p w:rsidR="00AD5832" w:rsidRPr="00E46622" w:rsidRDefault="00AD5832" w:rsidP="00AD5832">
      <w:pPr>
        <w:jc w:val="center"/>
        <w:rPr>
          <w:b/>
        </w:rPr>
      </w:pPr>
      <w:r w:rsidRPr="00E46622">
        <w:rPr>
          <w:rStyle w:val="FontStyle53"/>
          <w:b w:val="0"/>
          <w:bCs/>
          <w:sz w:val="24"/>
        </w:rPr>
        <w:br w:type="page"/>
      </w:r>
    </w:p>
    <w:p w:rsidR="00AD5832" w:rsidRPr="00E46622" w:rsidRDefault="00AD5832" w:rsidP="00AD5832">
      <w:pPr>
        <w:pStyle w:val="a3"/>
        <w:numPr>
          <w:ilvl w:val="0"/>
          <w:numId w:val="1"/>
        </w:numPr>
        <w:ind w:left="0" w:firstLine="426"/>
      </w:pPr>
      <w:r w:rsidRPr="00E46622">
        <w:rPr>
          <w:b/>
        </w:rPr>
        <w:lastRenderedPageBreak/>
        <w:t>Компетенции, индикаторы их достижения и результаты обучения по дисциплине</w:t>
      </w:r>
    </w:p>
    <w:p w:rsidR="00AD5832" w:rsidRPr="00E46622" w:rsidRDefault="00AD5832" w:rsidP="00AD5832">
      <w:pPr>
        <w:ind w:left="568"/>
      </w:pPr>
    </w:p>
    <w:p w:rsidR="00AD5832" w:rsidRPr="00E46622" w:rsidRDefault="00AD5832" w:rsidP="00AD5832">
      <w:pPr>
        <w:ind w:left="568"/>
      </w:pPr>
    </w:p>
    <w:tbl>
      <w:tblPr>
        <w:tblpPr w:leftFromText="180" w:rightFromText="180" w:bottomFromText="16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7"/>
        <w:gridCol w:w="2635"/>
        <w:gridCol w:w="4969"/>
      </w:tblGrid>
      <w:tr w:rsidR="00AD5832" w:rsidRPr="00E46622" w:rsidTr="00F34BE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2" w:rsidRPr="00E46622" w:rsidRDefault="00AD5832" w:rsidP="00F34B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46622">
              <w:rPr>
                <w:b/>
                <w:lang w:eastAsia="en-US"/>
              </w:rPr>
              <w:t>Код компетенции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2" w:rsidRPr="00E46622" w:rsidRDefault="00AD5832" w:rsidP="00F34B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46622">
              <w:rPr>
                <w:b/>
                <w:lang w:eastAsia="en-US"/>
              </w:rPr>
              <w:t>Код и наименование индикатора компетенции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2" w:rsidRPr="00E46622" w:rsidRDefault="00AD5832" w:rsidP="00F34B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46622">
              <w:rPr>
                <w:b/>
                <w:lang w:eastAsia="en-US"/>
              </w:rPr>
              <w:t>Результаты обучения</w:t>
            </w:r>
          </w:p>
          <w:p w:rsidR="00AD5832" w:rsidRPr="00E46622" w:rsidRDefault="00AD5832" w:rsidP="00F34B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46622">
              <w:rPr>
                <w:b/>
                <w:lang w:eastAsia="en-US"/>
              </w:rPr>
              <w:t>по дисциплине</w:t>
            </w:r>
          </w:p>
        </w:tc>
      </w:tr>
      <w:tr w:rsidR="00AD5832" w:rsidRPr="00E46622" w:rsidTr="00F34BE8">
        <w:trPr>
          <w:trHeight w:val="387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2" w:rsidRPr="00E46622" w:rsidRDefault="00F34BE8" w:rsidP="00F34BE8">
            <w:pPr>
              <w:spacing w:line="256" w:lineRule="auto"/>
              <w:jc w:val="center"/>
              <w:rPr>
                <w:lang w:eastAsia="en-US"/>
              </w:rPr>
            </w:pPr>
            <w:r w:rsidRPr="00E46622">
              <w:t>УК-11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2" w:rsidRPr="00E46622" w:rsidRDefault="00F34BE8" w:rsidP="00F34BE8">
            <w:pPr>
              <w:spacing w:line="256" w:lineRule="auto"/>
              <w:rPr>
                <w:lang w:eastAsia="en-US"/>
              </w:rPr>
            </w:pPr>
            <w:r w:rsidRPr="00E46622">
              <w:t>УК-11.1 Знать сущность коррупционного поведения и его взаимосвязь с социальными, экономическими, политическими и иными условиями.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E8" w:rsidRPr="00E46622" w:rsidRDefault="00F34BE8" w:rsidP="00F34BE8">
            <w:pPr>
              <w:jc w:val="both"/>
            </w:pPr>
            <w:r w:rsidRPr="00E46622">
              <w:rPr>
                <w:b/>
              </w:rPr>
              <w:t>Знать:</w:t>
            </w:r>
          </w:p>
          <w:p w:rsidR="00F34BE8" w:rsidRPr="00E46622" w:rsidRDefault="00F34BE8" w:rsidP="00F34BE8">
            <w:pPr>
              <w:jc w:val="both"/>
            </w:pPr>
            <w:r w:rsidRPr="00E46622">
              <w:t xml:space="preserve">- понятие и признаки правового государства, понятие и признаки права и закона, сущность и социальное назначение права и государства. </w:t>
            </w:r>
          </w:p>
          <w:p w:rsidR="00F34BE8" w:rsidRPr="00E46622" w:rsidRDefault="00F34BE8" w:rsidP="00F34BE8">
            <w:pPr>
              <w:jc w:val="both"/>
            </w:pPr>
            <w:r w:rsidRPr="00E46622">
              <w:rPr>
                <w:b/>
              </w:rPr>
              <w:t xml:space="preserve">Уметь: </w:t>
            </w:r>
          </w:p>
          <w:p w:rsidR="00F34BE8" w:rsidRPr="00E46622" w:rsidRDefault="00F34BE8" w:rsidP="00F34BE8">
            <w:pPr>
              <w:jc w:val="both"/>
            </w:pPr>
            <w:r w:rsidRPr="00E46622">
              <w:t xml:space="preserve">- анализировать вопросы развития права в условиях глобализации; </w:t>
            </w:r>
          </w:p>
          <w:p w:rsidR="00F34BE8" w:rsidRPr="00E46622" w:rsidRDefault="00F34BE8" w:rsidP="00F34BE8">
            <w:pPr>
              <w:jc w:val="both"/>
            </w:pPr>
            <w:r w:rsidRPr="00E46622">
              <w:t>- использовать методы и средства познания в целях повышения культурного уровня и профессиональной компетентности.</w:t>
            </w:r>
          </w:p>
          <w:p w:rsidR="00F34BE8" w:rsidRPr="00E46622" w:rsidRDefault="00F34BE8" w:rsidP="00F34BE8">
            <w:pPr>
              <w:jc w:val="both"/>
              <w:rPr>
                <w:rFonts w:eastAsia="SymbolMT"/>
              </w:rPr>
            </w:pPr>
            <w:r w:rsidRPr="00E46622">
              <w:rPr>
                <w:b/>
              </w:rPr>
              <w:t>Владеть:</w:t>
            </w:r>
          </w:p>
          <w:p w:rsidR="00F34BE8" w:rsidRPr="00E46622" w:rsidRDefault="00F34BE8" w:rsidP="00F34BE8">
            <w:pPr>
              <w:jc w:val="both"/>
            </w:pPr>
            <w:r w:rsidRPr="00E46622">
              <w:t>- юридической терминологией;</w:t>
            </w:r>
          </w:p>
          <w:p w:rsidR="00F34BE8" w:rsidRPr="00E46622" w:rsidRDefault="00F34BE8" w:rsidP="00F34BE8">
            <w:pPr>
              <w:jc w:val="both"/>
            </w:pPr>
            <w:r w:rsidRPr="00E46622">
              <w:t>- навыками анализа различных правовых явлений и правовых отношений.</w:t>
            </w:r>
          </w:p>
          <w:p w:rsidR="00AD5832" w:rsidRPr="00E46622" w:rsidRDefault="00AD5832" w:rsidP="00F34BE8">
            <w:pPr>
              <w:spacing w:line="256" w:lineRule="auto"/>
              <w:jc w:val="both"/>
              <w:rPr>
                <w:b/>
                <w:iCs/>
                <w:lang w:eastAsia="en-US"/>
              </w:rPr>
            </w:pPr>
          </w:p>
        </w:tc>
      </w:tr>
      <w:tr w:rsidR="00F34BE8" w:rsidRPr="00E46622" w:rsidTr="00F34BE8">
        <w:trPr>
          <w:trHeight w:val="274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8" w:rsidRPr="00E46622" w:rsidRDefault="00F34BE8" w:rsidP="00F34BE8">
            <w:pPr>
              <w:jc w:val="both"/>
            </w:pPr>
            <w:r w:rsidRPr="00E46622">
              <w:t>УК-11</w:t>
            </w:r>
          </w:p>
          <w:p w:rsidR="00F34BE8" w:rsidRPr="00E46622" w:rsidRDefault="00F34BE8" w:rsidP="00F34BE8">
            <w:pPr>
              <w:spacing w:line="256" w:lineRule="auto"/>
              <w:jc w:val="center"/>
            </w:pPr>
            <w:r w:rsidRPr="00E46622">
              <w:t>Способен формировать нетерпимое отношение к коррупционному поведению</w:t>
            </w:r>
          </w:p>
        </w:tc>
        <w:tc>
          <w:tcPr>
            <w:tcW w:w="2635" w:type="dxa"/>
            <w:vAlign w:val="center"/>
          </w:tcPr>
          <w:p w:rsidR="00F34BE8" w:rsidRPr="00E46622" w:rsidRDefault="00F34BE8" w:rsidP="00F34BE8">
            <w:pPr>
              <w:spacing w:line="256" w:lineRule="auto"/>
            </w:pPr>
            <w:r w:rsidRPr="00E46622">
              <w:t>УК-11.2</w:t>
            </w:r>
            <w:r w:rsidRPr="00E46622">
              <w:tab/>
              <w:t xml:space="preserve"> Уметь анализировать, толковать и правильно применять правовые нормы о противодействии коррупционному поведению.</w:t>
            </w:r>
          </w:p>
        </w:tc>
        <w:tc>
          <w:tcPr>
            <w:tcW w:w="4969" w:type="dxa"/>
            <w:vAlign w:val="center"/>
          </w:tcPr>
          <w:p w:rsidR="00F34BE8" w:rsidRPr="00E46622" w:rsidRDefault="00F34BE8" w:rsidP="00F34BE8">
            <w:pPr>
              <w:jc w:val="both"/>
              <w:rPr>
                <w:b/>
              </w:rPr>
            </w:pPr>
            <w:r w:rsidRPr="00E46622">
              <w:rPr>
                <w:b/>
              </w:rPr>
              <w:t xml:space="preserve">Знать: </w:t>
            </w:r>
          </w:p>
          <w:p w:rsidR="00F34BE8" w:rsidRPr="00E46622" w:rsidRDefault="00F34BE8" w:rsidP="00F34BE8">
            <w:pPr>
              <w:jc w:val="both"/>
            </w:pPr>
            <w:r w:rsidRPr="00E46622">
              <w:t>- основы нормативно-правового регулирования профессиональной деятельности.</w:t>
            </w:r>
          </w:p>
          <w:p w:rsidR="00F34BE8" w:rsidRPr="00E46622" w:rsidRDefault="00F34BE8" w:rsidP="00F34BE8">
            <w:pPr>
              <w:jc w:val="both"/>
              <w:rPr>
                <w:b/>
              </w:rPr>
            </w:pPr>
            <w:r w:rsidRPr="00E46622">
              <w:rPr>
                <w:b/>
              </w:rPr>
              <w:t xml:space="preserve"> Уметь:</w:t>
            </w:r>
          </w:p>
          <w:p w:rsidR="00F34BE8" w:rsidRPr="00E46622" w:rsidRDefault="00F34BE8" w:rsidP="00F34BE8">
            <w:pPr>
              <w:jc w:val="both"/>
            </w:pPr>
            <w:r w:rsidRPr="00E46622">
              <w:t>- применять нормативные правовые акты в профессиональной деятельности.</w:t>
            </w:r>
          </w:p>
          <w:p w:rsidR="00F34BE8" w:rsidRPr="00E46622" w:rsidRDefault="00F34BE8" w:rsidP="00F34BE8">
            <w:pPr>
              <w:jc w:val="both"/>
              <w:rPr>
                <w:b/>
              </w:rPr>
            </w:pPr>
            <w:r w:rsidRPr="00E46622">
              <w:rPr>
                <w:b/>
              </w:rPr>
              <w:t xml:space="preserve"> Владеть:</w:t>
            </w:r>
          </w:p>
          <w:p w:rsidR="00F34BE8" w:rsidRPr="00E46622" w:rsidRDefault="00F34BE8" w:rsidP="00F34BE8">
            <w:pPr>
              <w:spacing w:line="256" w:lineRule="auto"/>
              <w:jc w:val="both"/>
            </w:pPr>
            <w:r w:rsidRPr="00E46622">
              <w:t>- мотивацией к интеллектуальному развитию и профессиональному росту.</w:t>
            </w:r>
          </w:p>
        </w:tc>
      </w:tr>
      <w:tr w:rsidR="00F34BE8" w:rsidRPr="00E46622" w:rsidTr="00F34BE8">
        <w:trPr>
          <w:trHeight w:val="763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8" w:rsidRPr="00E46622" w:rsidRDefault="00F34BE8" w:rsidP="00F34BE8">
            <w:pPr>
              <w:autoSpaceDE w:val="0"/>
              <w:autoSpaceDN w:val="0"/>
              <w:adjustRightInd w:val="0"/>
              <w:jc w:val="both"/>
            </w:pPr>
            <w:r w:rsidRPr="00E46622">
              <w:t>УК-11</w:t>
            </w:r>
          </w:p>
          <w:p w:rsidR="00F34BE8" w:rsidRPr="00E46622" w:rsidRDefault="00F34BE8" w:rsidP="00F34BE8">
            <w:pPr>
              <w:spacing w:line="256" w:lineRule="auto"/>
            </w:pPr>
            <w:r w:rsidRPr="00E46622">
              <w:t>Способен формировать нетерпимое отношение к коррупционному поведению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8" w:rsidRPr="00E46622" w:rsidRDefault="00F34BE8" w:rsidP="00F34BE8">
            <w:pPr>
              <w:spacing w:line="256" w:lineRule="auto"/>
            </w:pPr>
            <w:r w:rsidRPr="00E46622">
              <w:t>УК-11.3 Владеть (иметь опыт): навыками работы с законодательными и другими нормативными правовыми актами.</w:t>
            </w:r>
          </w:p>
        </w:tc>
        <w:tc>
          <w:tcPr>
            <w:tcW w:w="4969" w:type="dxa"/>
            <w:vAlign w:val="center"/>
          </w:tcPr>
          <w:p w:rsidR="00F34BE8" w:rsidRPr="00E46622" w:rsidRDefault="00F34BE8" w:rsidP="00F34BE8">
            <w:pPr>
              <w:jc w:val="both"/>
              <w:rPr>
                <w:b/>
              </w:rPr>
            </w:pPr>
            <w:r w:rsidRPr="00E46622">
              <w:rPr>
                <w:b/>
              </w:rPr>
              <w:t xml:space="preserve">Знать:    </w:t>
            </w:r>
          </w:p>
          <w:p w:rsidR="00F34BE8" w:rsidRPr="00E46622" w:rsidRDefault="00F34BE8" w:rsidP="00F34BE8">
            <w:pPr>
              <w:jc w:val="both"/>
            </w:pPr>
            <w:r w:rsidRPr="00E46622">
              <w:t>- основные нормативные правовые документы.</w:t>
            </w:r>
          </w:p>
          <w:p w:rsidR="00F34BE8" w:rsidRPr="00E46622" w:rsidRDefault="00F34BE8" w:rsidP="00F34BE8">
            <w:pPr>
              <w:jc w:val="both"/>
              <w:rPr>
                <w:b/>
              </w:rPr>
            </w:pPr>
            <w:r w:rsidRPr="00E46622">
              <w:rPr>
                <w:b/>
              </w:rPr>
              <w:t xml:space="preserve">Уметь:  </w:t>
            </w:r>
          </w:p>
          <w:p w:rsidR="00F34BE8" w:rsidRPr="00E46622" w:rsidRDefault="00F34BE8" w:rsidP="00F34BE8">
            <w:pPr>
              <w:jc w:val="both"/>
            </w:pPr>
            <w:r w:rsidRPr="00E46622">
              <w:t>- ориентироваться в системе законодательства и нормативных правовых актов;</w:t>
            </w:r>
          </w:p>
          <w:p w:rsidR="00F34BE8" w:rsidRPr="00E46622" w:rsidRDefault="00F34BE8" w:rsidP="00F34BE8">
            <w:pPr>
              <w:jc w:val="both"/>
            </w:pPr>
            <w:r w:rsidRPr="00E46622">
              <w:t>- использовать правовые нормы в общественной жизни и профессиональной деятельности.</w:t>
            </w:r>
          </w:p>
          <w:p w:rsidR="00F34BE8" w:rsidRPr="00E46622" w:rsidRDefault="00F34BE8" w:rsidP="00F34BE8">
            <w:pPr>
              <w:jc w:val="both"/>
              <w:rPr>
                <w:b/>
              </w:rPr>
            </w:pPr>
            <w:r w:rsidRPr="00E46622">
              <w:rPr>
                <w:b/>
              </w:rPr>
              <w:t xml:space="preserve">Владеть:  </w:t>
            </w:r>
          </w:p>
          <w:p w:rsidR="00F34BE8" w:rsidRPr="00E46622" w:rsidRDefault="00F34BE8" w:rsidP="00F34BE8">
            <w:pPr>
              <w:jc w:val="both"/>
            </w:pPr>
            <w:r w:rsidRPr="00E46622">
              <w:t>- навыками работы с нормативными актами (в том числе и с международными актами);</w:t>
            </w:r>
          </w:p>
          <w:p w:rsidR="00F34BE8" w:rsidRPr="00E46622" w:rsidRDefault="00F34BE8" w:rsidP="00F34BE8">
            <w:pPr>
              <w:jc w:val="both"/>
            </w:pPr>
            <w:r w:rsidRPr="00E46622">
              <w:t>- навыками работы с нормативными правовыми документами;</w:t>
            </w:r>
          </w:p>
          <w:p w:rsidR="00F34BE8" w:rsidRPr="00E46622" w:rsidRDefault="00F34BE8" w:rsidP="00F34BE8">
            <w:pPr>
              <w:spacing w:line="256" w:lineRule="auto"/>
              <w:jc w:val="both"/>
              <w:rPr>
                <w:b/>
              </w:rPr>
            </w:pPr>
            <w:r w:rsidRPr="00E46622">
              <w:t>- навыками применения нормативных правовых актов в профессиональной деятельности.</w:t>
            </w:r>
          </w:p>
        </w:tc>
      </w:tr>
    </w:tbl>
    <w:p w:rsidR="00AD5832" w:rsidRPr="00E46622" w:rsidRDefault="00AD5832" w:rsidP="00AD5832"/>
    <w:p w:rsidR="00AD5832" w:rsidRPr="00E46622" w:rsidRDefault="00AD5832" w:rsidP="00AD5832">
      <w:pPr>
        <w:pStyle w:val="a3"/>
        <w:numPr>
          <w:ilvl w:val="0"/>
          <w:numId w:val="1"/>
        </w:numPr>
        <w:rPr>
          <w:b/>
        </w:rPr>
      </w:pPr>
      <w:r w:rsidRPr="00E46622">
        <w:rPr>
          <w:b/>
        </w:rPr>
        <w:lastRenderedPageBreak/>
        <w:t>Критерии оценки результатов обучения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5"/>
        <w:gridCol w:w="1378"/>
        <w:gridCol w:w="6778"/>
      </w:tblGrid>
      <w:tr w:rsidR="00AD5832" w:rsidRPr="00E46622" w:rsidTr="00AD5832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2" w:rsidRPr="00E46622" w:rsidRDefault="00AD583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Шкала оценивания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2" w:rsidRPr="00E46622" w:rsidRDefault="00AD583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Результаты обучения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2" w:rsidRPr="00E46622" w:rsidRDefault="00AD583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Показатели оценивания результатов обучения</w:t>
            </w:r>
          </w:p>
        </w:tc>
      </w:tr>
      <w:tr w:rsidR="00AD5832" w:rsidRPr="00E46622" w:rsidTr="00AD5832">
        <w:trPr>
          <w:trHeight w:val="1666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832" w:rsidRPr="00E46622" w:rsidRDefault="00AD5832">
            <w:pPr>
              <w:spacing w:line="25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ЗАЧТЕНО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Знает: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AD5832" w:rsidRPr="00E46622" w:rsidRDefault="00AD5832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AD5832" w:rsidRPr="00E46622" w:rsidTr="00AD5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2" w:rsidRPr="00E46622" w:rsidRDefault="00AD5832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ind w:left="113" w:right="113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Умеет: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ind w:left="113" w:right="113"/>
              <w:jc w:val="both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AD5832" w:rsidRPr="00E46622" w:rsidTr="00AD5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2" w:rsidRPr="00E46622" w:rsidRDefault="00AD5832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ind w:left="113" w:right="113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Владеет: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ind w:left="113" w:right="113"/>
              <w:jc w:val="both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AD5832" w:rsidRPr="00E46622" w:rsidRDefault="00AD5832">
            <w:pPr>
              <w:spacing w:line="256" w:lineRule="auto"/>
              <w:ind w:left="113" w:right="113"/>
              <w:jc w:val="both"/>
              <w:rPr>
                <w:rFonts w:eastAsia="Calibri"/>
                <w:bCs/>
                <w:lang w:eastAsia="en-US"/>
              </w:rPr>
            </w:pPr>
            <w:r w:rsidRPr="00E46622">
              <w:rPr>
                <w:rFonts w:eastAsia="Calibri"/>
                <w:bCs/>
                <w:lang w:eastAsia="en-US"/>
              </w:rPr>
              <w:t>При решении смог продемонстрировать достаточность, но не глубинность навыков</w:t>
            </w:r>
          </w:p>
          <w:p w:rsidR="00AD5832" w:rsidRPr="00E46622" w:rsidRDefault="00AD5832">
            <w:pPr>
              <w:spacing w:line="256" w:lineRule="auto"/>
              <w:ind w:left="113" w:right="113"/>
              <w:jc w:val="both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 xml:space="preserve">- выделения главного, </w:t>
            </w:r>
          </w:p>
          <w:p w:rsidR="00AD5832" w:rsidRPr="00E46622" w:rsidRDefault="00AD5832">
            <w:pPr>
              <w:spacing w:line="256" w:lineRule="auto"/>
              <w:ind w:left="113" w:right="113"/>
              <w:jc w:val="both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- изложения мыслей в логической последовательности.</w:t>
            </w:r>
          </w:p>
          <w:p w:rsidR="00AD5832" w:rsidRPr="00E46622" w:rsidRDefault="00AD5832">
            <w:pPr>
              <w:spacing w:line="256" w:lineRule="auto"/>
              <w:ind w:left="113" w:right="113"/>
              <w:jc w:val="both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- связки теоретических положений с требованиями руководящих документов,</w:t>
            </w:r>
          </w:p>
          <w:p w:rsidR="00AD5832" w:rsidRPr="00E46622" w:rsidRDefault="00AD5832">
            <w:pPr>
              <w:spacing w:line="256" w:lineRule="auto"/>
              <w:ind w:left="113" w:right="113"/>
              <w:jc w:val="both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AD5832" w:rsidRPr="00E46622" w:rsidTr="00AD5832">
        <w:trPr>
          <w:trHeight w:val="1996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832" w:rsidRPr="00E46622" w:rsidRDefault="00AD5832">
            <w:pPr>
              <w:spacing w:line="25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ЗАЧТЕНО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Знает: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rPr>
                <w:lang w:eastAsia="en-US"/>
              </w:rPr>
            </w:pPr>
            <w:r w:rsidRPr="00E46622">
              <w:rPr>
                <w:lang w:eastAsia="en-US"/>
              </w:rPr>
              <w:t>- обучающийся ориентируется в материале, однако затрудняется в его изложении;</w:t>
            </w:r>
          </w:p>
          <w:p w:rsidR="00AD5832" w:rsidRPr="00E46622" w:rsidRDefault="00AD5832">
            <w:pPr>
              <w:spacing w:line="256" w:lineRule="auto"/>
              <w:rPr>
                <w:lang w:eastAsia="en-US"/>
              </w:rPr>
            </w:pPr>
            <w:r w:rsidRPr="00E46622">
              <w:rPr>
                <w:lang w:eastAsia="en-US"/>
              </w:rPr>
              <w:t>- показывает недостаточность знаний основной и дополнительной литературы;</w:t>
            </w:r>
          </w:p>
          <w:p w:rsidR="00AD5832" w:rsidRPr="00E46622" w:rsidRDefault="00AD5832">
            <w:pPr>
              <w:spacing w:line="256" w:lineRule="auto"/>
              <w:rPr>
                <w:lang w:eastAsia="en-US"/>
              </w:rPr>
            </w:pPr>
            <w:r w:rsidRPr="00E46622">
              <w:rPr>
                <w:lang w:eastAsia="en-US"/>
              </w:rPr>
              <w:t>- слабо аргументирует научные положения;</w:t>
            </w:r>
          </w:p>
          <w:p w:rsidR="00AD5832" w:rsidRPr="00E46622" w:rsidRDefault="00AD5832">
            <w:pPr>
              <w:spacing w:line="256" w:lineRule="auto"/>
              <w:rPr>
                <w:lang w:eastAsia="en-US"/>
              </w:rPr>
            </w:pPr>
            <w:r w:rsidRPr="00E46622">
              <w:rPr>
                <w:lang w:eastAsia="en-US"/>
              </w:rPr>
              <w:t>- практически не способен сформулировать выводы и обобщения;</w:t>
            </w:r>
          </w:p>
          <w:p w:rsidR="00AD5832" w:rsidRPr="00E46622" w:rsidRDefault="00AD5832">
            <w:pPr>
              <w:spacing w:line="256" w:lineRule="auto"/>
              <w:rPr>
                <w:lang w:eastAsia="en-US"/>
              </w:rPr>
            </w:pPr>
            <w:r w:rsidRPr="00E46622">
              <w:rPr>
                <w:lang w:eastAsia="en-US"/>
              </w:rPr>
              <w:t>- частично владеет системой понятий.</w:t>
            </w:r>
          </w:p>
        </w:tc>
      </w:tr>
      <w:tr w:rsidR="00AD5832" w:rsidRPr="00E46622" w:rsidTr="00AD5832">
        <w:trPr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2" w:rsidRPr="00E46622" w:rsidRDefault="00AD5832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ind w:left="113" w:right="113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Умеет: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 w:rsidRPr="00E46622">
              <w:rPr>
                <w:rFonts w:eastAsia="Calibri"/>
                <w:bCs/>
                <w:lang w:eastAsia="en-US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AD5832" w:rsidRPr="00E46622" w:rsidTr="00AD5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2" w:rsidRPr="00E46622" w:rsidRDefault="00AD5832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ind w:left="113" w:right="113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Владеет: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rPr>
                <w:lang w:eastAsia="en-US"/>
              </w:rPr>
            </w:pPr>
            <w:r w:rsidRPr="00E46622">
              <w:rPr>
                <w:lang w:eastAsia="en-US"/>
              </w:rPr>
              <w:t xml:space="preserve">- обучающийся владеет некоторыми рациональными методами решения сложных профессиональных задач, представленных деловыми играми, кейсами и т.д.; </w:t>
            </w:r>
          </w:p>
          <w:p w:rsidR="00AD5832" w:rsidRPr="00E46622" w:rsidRDefault="00AD5832">
            <w:pPr>
              <w:spacing w:line="256" w:lineRule="auto"/>
              <w:rPr>
                <w:bCs/>
                <w:lang w:eastAsia="en-US"/>
              </w:rPr>
            </w:pPr>
            <w:r w:rsidRPr="00E46622">
              <w:rPr>
                <w:bCs/>
                <w:lang w:eastAsia="en-US"/>
              </w:rPr>
              <w:t xml:space="preserve">При решении продемонстрировал недостаточность навыков </w:t>
            </w:r>
          </w:p>
          <w:p w:rsidR="00AD5832" w:rsidRPr="00E46622" w:rsidRDefault="00AD5832">
            <w:pPr>
              <w:spacing w:line="256" w:lineRule="auto"/>
              <w:rPr>
                <w:lang w:eastAsia="en-US"/>
              </w:rPr>
            </w:pPr>
            <w:r w:rsidRPr="00E46622">
              <w:rPr>
                <w:lang w:eastAsia="en-US"/>
              </w:rPr>
              <w:t xml:space="preserve">- выделения главного, </w:t>
            </w:r>
          </w:p>
          <w:p w:rsidR="00AD5832" w:rsidRPr="00E46622" w:rsidRDefault="00AD5832">
            <w:pPr>
              <w:spacing w:line="256" w:lineRule="auto"/>
              <w:rPr>
                <w:lang w:eastAsia="en-US"/>
              </w:rPr>
            </w:pPr>
            <w:r w:rsidRPr="00E46622">
              <w:rPr>
                <w:lang w:eastAsia="en-US"/>
              </w:rPr>
              <w:t>- изложения мыслей в логической последовательности.</w:t>
            </w:r>
          </w:p>
          <w:p w:rsidR="00AD5832" w:rsidRPr="00E46622" w:rsidRDefault="00AD5832">
            <w:pPr>
              <w:spacing w:line="256" w:lineRule="auto"/>
              <w:rPr>
                <w:lang w:eastAsia="en-US"/>
              </w:rPr>
            </w:pPr>
            <w:r w:rsidRPr="00E46622">
              <w:rPr>
                <w:lang w:eastAsia="en-US"/>
              </w:rPr>
              <w:t>- связки теоретических положений с требованиями руководящих документов,</w:t>
            </w:r>
          </w:p>
          <w:p w:rsidR="00AD5832" w:rsidRPr="00E46622" w:rsidRDefault="00AD5832">
            <w:pPr>
              <w:spacing w:line="256" w:lineRule="auto"/>
              <w:rPr>
                <w:lang w:eastAsia="en-US"/>
              </w:rPr>
            </w:pPr>
            <w:r w:rsidRPr="00E46622">
              <w:rPr>
                <w:lang w:eastAsia="en-US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AD5832" w:rsidRPr="00E46622" w:rsidTr="00AD5832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832" w:rsidRPr="00E46622" w:rsidRDefault="00AD5832">
            <w:pPr>
              <w:spacing w:line="25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НЕ ЗАЧТЕНО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Знает: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jc w:val="both"/>
              <w:rPr>
                <w:rFonts w:eastAsia="Calibri"/>
                <w:bCs/>
                <w:lang w:eastAsia="en-US"/>
              </w:rPr>
            </w:pPr>
            <w:r w:rsidRPr="00E46622">
              <w:rPr>
                <w:rFonts w:eastAsia="Calibri"/>
                <w:bCs/>
                <w:lang w:eastAsia="en-US"/>
              </w:rPr>
              <w:t>- обучающийся не усвоил значительной части материала;</w:t>
            </w:r>
          </w:p>
          <w:p w:rsidR="00AD5832" w:rsidRPr="00E46622" w:rsidRDefault="00AD5832">
            <w:pPr>
              <w:spacing w:line="256" w:lineRule="auto"/>
              <w:jc w:val="both"/>
              <w:rPr>
                <w:rFonts w:eastAsia="Calibri"/>
                <w:bCs/>
                <w:lang w:eastAsia="en-US"/>
              </w:rPr>
            </w:pPr>
            <w:r w:rsidRPr="00E46622">
              <w:rPr>
                <w:rFonts w:eastAsia="Calibri"/>
                <w:bCs/>
                <w:lang w:eastAsia="en-US"/>
              </w:rPr>
              <w:t>-  не может аргументировать научные положения;</w:t>
            </w:r>
          </w:p>
          <w:p w:rsidR="00AD5832" w:rsidRPr="00E46622" w:rsidRDefault="00AD5832">
            <w:pPr>
              <w:spacing w:line="256" w:lineRule="auto"/>
              <w:jc w:val="both"/>
              <w:rPr>
                <w:rFonts w:eastAsia="Calibri"/>
                <w:bCs/>
                <w:lang w:eastAsia="en-US"/>
              </w:rPr>
            </w:pPr>
            <w:r w:rsidRPr="00E46622">
              <w:rPr>
                <w:rFonts w:eastAsia="Calibri"/>
                <w:bCs/>
                <w:lang w:eastAsia="en-US"/>
              </w:rPr>
              <w:lastRenderedPageBreak/>
              <w:t>- не формулирует квалифицированных выводов и обобщений;</w:t>
            </w:r>
          </w:p>
          <w:p w:rsidR="00AD5832" w:rsidRPr="00E46622" w:rsidRDefault="00AD5832">
            <w:pPr>
              <w:spacing w:line="256" w:lineRule="auto"/>
              <w:jc w:val="both"/>
              <w:rPr>
                <w:rFonts w:eastAsia="Calibri"/>
                <w:bCs/>
                <w:lang w:eastAsia="en-US"/>
              </w:rPr>
            </w:pPr>
            <w:r w:rsidRPr="00E46622">
              <w:rPr>
                <w:rFonts w:eastAsia="Calibri"/>
                <w:bCs/>
                <w:lang w:eastAsia="en-US"/>
              </w:rPr>
              <w:t>- не владеет системой понятий.</w:t>
            </w:r>
          </w:p>
        </w:tc>
      </w:tr>
      <w:tr w:rsidR="00AD5832" w:rsidRPr="00E46622" w:rsidTr="00AD5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2" w:rsidRPr="00E46622" w:rsidRDefault="00AD5832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Умеет: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jc w:val="both"/>
              <w:rPr>
                <w:rFonts w:eastAsia="Calibri"/>
                <w:bCs/>
                <w:lang w:eastAsia="en-US"/>
              </w:rPr>
            </w:pPr>
            <w:r w:rsidRPr="00E46622">
              <w:rPr>
                <w:rFonts w:eastAsia="Calibri"/>
                <w:bCs/>
                <w:lang w:eastAsia="en-US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AD5832" w:rsidRPr="00E46622" w:rsidTr="00AD5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32" w:rsidRPr="00E46622" w:rsidRDefault="00AD5832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rPr>
                <w:rFonts w:eastAsia="Calibri"/>
                <w:lang w:eastAsia="en-US"/>
              </w:rPr>
            </w:pPr>
            <w:r w:rsidRPr="00E46622">
              <w:rPr>
                <w:rFonts w:eastAsia="Calibri"/>
                <w:lang w:eastAsia="en-US"/>
              </w:rPr>
              <w:t>Владеет: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spacing w:line="256" w:lineRule="auto"/>
              <w:jc w:val="both"/>
              <w:rPr>
                <w:rFonts w:eastAsia="Calibri"/>
                <w:bCs/>
                <w:lang w:eastAsia="en-US"/>
              </w:rPr>
            </w:pPr>
            <w:r w:rsidRPr="00E46622">
              <w:rPr>
                <w:rFonts w:eastAsia="Calibri"/>
                <w:bCs/>
                <w:lang w:eastAsia="en-US"/>
              </w:rPr>
              <w:t>не выполнены требования, предъявляемые к навыкам, оцениваемым “удовлетворительно”.</w:t>
            </w:r>
          </w:p>
        </w:tc>
      </w:tr>
    </w:tbl>
    <w:p w:rsidR="00AD5832" w:rsidRPr="00E46622" w:rsidRDefault="00AD5832" w:rsidP="00AD5832">
      <w:pPr>
        <w:pStyle w:val="a3"/>
        <w:ind w:left="928"/>
        <w:rPr>
          <w:b/>
        </w:rPr>
      </w:pPr>
    </w:p>
    <w:p w:rsidR="00AD5832" w:rsidRPr="00E46622" w:rsidRDefault="00AD5832" w:rsidP="00AD5832">
      <w:pPr>
        <w:pStyle w:val="a3"/>
        <w:numPr>
          <w:ilvl w:val="0"/>
          <w:numId w:val="1"/>
        </w:numPr>
      </w:pPr>
      <w:r w:rsidRPr="00E46622">
        <w:rPr>
          <w:b/>
        </w:rPr>
        <w:t>Контрольные задания и/или иные материалы для проведения промежуточной аттестации</w:t>
      </w:r>
    </w:p>
    <w:p w:rsidR="00AD5832" w:rsidRPr="00E46622" w:rsidRDefault="00AD5832" w:rsidP="00AD5832">
      <w:pPr>
        <w:ind w:left="568"/>
      </w:pPr>
    </w:p>
    <w:p w:rsidR="00AD5832" w:rsidRPr="00E46622" w:rsidRDefault="00AD5832" w:rsidP="00AD5832">
      <w:pPr>
        <w:pStyle w:val="a3"/>
        <w:rPr>
          <w:b/>
          <w:bCs/>
        </w:rPr>
      </w:pPr>
      <w:r w:rsidRPr="00E46622">
        <w:rPr>
          <w:b/>
          <w:bCs/>
        </w:rPr>
        <w:t>Перечень вопросов к зачету по дисциплине «Правоведение»</w:t>
      </w:r>
    </w:p>
    <w:p w:rsidR="00AD5832" w:rsidRPr="00E46622" w:rsidRDefault="00AD5832" w:rsidP="00AD5832">
      <w:pPr>
        <w:pStyle w:val="a3"/>
        <w:rPr>
          <w:b/>
          <w:bCs/>
        </w:rPr>
      </w:pP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 xml:space="preserve">Причины происхождения государства 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Теории происхождения государства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 xml:space="preserve">Понятие, признаки и функции государства 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Внутренние и внешние функции государства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Признаки правового государства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Принцип разделения властей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Демократический и антидемократические режимы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 xml:space="preserve">Причины происхождения права 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Теории происхождения права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Понятие и признаки права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 xml:space="preserve">Понятие и виды источников права  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Понятие и структура норм права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Классификация норм права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Правовая культура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Правовые системы современности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Понятие и признаки правоотношений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Структура правоотношений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Юридические факты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Действие закона во времени в пространстве и по кругу лиц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Конституция как основной закон государства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Основы конституционного строя РФ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Понятие государственного (конституционного) права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Конституционные основы экономической системы РФ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Федеративное устройство РФ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Избирательное право и избирательный процесс РФ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Административное право РФ и административный процесс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Предмет и метод гражданского права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 xml:space="preserve">Понятия гражданского правоотношения 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Особенности и виды гражданских правоотношений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Понятие и виды сделок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Субъекты гражданского права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Понятие физических и юридических лиц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Понятие предпринимательской деятельности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Виды юридических лиц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Понятие и виды договоров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Изменения расторжение договора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Понятие и классификация прав и свобод личности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Объекты гражданского права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Понятие и стороны обязательств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Основания возникновения обязательств и принципы их исполнения.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lastRenderedPageBreak/>
        <w:t>Содержание и форма договора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Понятие и основания прекращения обязательств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Понятие и предмет трудового права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Трудовые правоотношения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Понятие и содержание трудового договора (контракта)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Права и обязанности работодателя и работника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Понятие семейного права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Задачи семейного законодательства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Источники и принципы семейного права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Понятие уголовного права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Преступление: понятие и признаки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Вина: понятие и формы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Субъективные и объективные стороны преступления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Объект и субъект преступления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Ответственность по уголовному права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Понятие и система экологического права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E46622">
        <w:t>Экологические правонарушения и ответственность за их совершение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46622">
        <w:t>Возникновение и сущность международного права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46622">
        <w:t>Функции международного права</w:t>
      </w:r>
    </w:p>
    <w:p w:rsidR="00AD5832" w:rsidRPr="00E46622" w:rsidRDefault="00AD5832" w:rsidP="00AD58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46622">
        <w:t>Мирное урегулирование споров в М.П.</w:t>
      </w:r>
    </w:p>
    <w:p w:rsidR="00AD5832" w:rsidRPr="00E46622" w:rsidRDefault="00AD5832" w:rsidP="00AD5832"/>
    <w:p w:rsidR="00AD5832" w:rsidRPr="00E46622" w:rsidRDefault="00AD5832" w:rsidP="00AD5832">
      <w:pPr>
        <w:pStyle w:val="a3"/>
        <w:numPr>
          <w:ilvl w:val="0"/>
          <w:numId w:val="1"/>
        </w:numPr>
      </w:pPr>
      <w:r w:rsidRPr="00E46622">
        <w:rPr>
          <w:b/>
        </w:rPr>
        <w:t>Методические материалы, определяющие процедуры оценивания результатов обучения по дисциплине (знаний, умений, владений)</w:t>
      </w:r>
    </w:p>
    <w:p w:rsidR="00AD5832" w:rsidRPr="00E46622" w:rsidRDefault="00AD5832" w:rsidP="00AD5832">
      <w:pPr>
        <w:jc w:val="both"/>
        <w:rPr>
          <w:i/>
        </w:rPr>
      </w:pPr>
    </w:p>
    <w:p w:rsidR="00AD5832" w:rsidRPr="00E46622" w:rsidRDefault="00AD5832" w:rsidP="00AD5832">
      <w:pPr>
        <w:jc w:val="both"/>
        <w:rPr>
          <w:b/>
        </w:rPr>
      </w:pPr>
    </w:p>
    <w:p w:rsidR="00AD5832" w:rsidRPr="00E46622" w:rsidRDefault="00AD5832" w:rsidP="00AD5832">
      <w:pPr>
        <w:jc w:val="both"/>
        <w:rPr>
          <w:b/>
        </w:rPr>
      </w:pPr>
      <w:r w:rsidRPr="00E46622">
        <w:rPr>
          <w:b/>
        </w:rPr>
        <w:t>Процедура оценивания знаний (устный ответ)</w:t>
      </w:r>
    </w:p>
    <w:p w:rsidR="00C70591" w:rsidRPr="00E46622" w:rsidRDefault="00C70591" w:rsidP="00AD5832">
      <w:pPr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AD5832" w:rsidRPr="00E46622" w:rsidTr="00AD583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 xml:space="preserve">Предел длительности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>10 минут</w:t>
            </w:r>
          </w:p>
        </w:tc>
      </w:tr>
      <w:tr w:rsidR="00AD5832" w:rsidRPr="00E46622" w:rsidTr="00AD583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>Предлагаемое количество заданий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>3 вопроса</w:t>
            </w:r>
          </w:p>
        </w:tc>
      </w:tr>
      <w:tr w:rsidR="00AD5832" w:rsidRPr="00E46622" w:rsidTr="00AD583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>Последовательность выборки вопросов из каждого раздела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>Случайная</w:t>
            </w:r>
          </w:p>
        </w:tc>
      </w:tr>
      <w:tr w:rsidR="00AD5832" w:rsidRPr="00E46622" w:rsidTr="00AD583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>Критерии оценки:</w:t>
            </w:r>
          </w:p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>- требуемый объем и структура</w:t>
            </w:r>
          </w:p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>-изложение материала без фактических ошибок</w:t>
            </w:r>
          </w:p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>-логика изложения</w:t>
            </w:r>
          </w:p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>- использование соответствующей терминологии</w:t>
            </w:r>
          </w:p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>- стиль речи и культура речи</w:t>
            </w:r>
          </w:p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 xml:space="preserve">- подбор примеров их научной литературы и практики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D5832" w:rsidRPr="00E46622" w:rsidTr="00AD583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>Требования к ответу выполнены в полном объеме;</w:t>
            </w:r>
          </w:p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>В целом выполнены требования к ответу, однако есть небольшие неточности в изложении некоторых вопросов;</w:t>
            </w:r>
          </w:p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D5832" w:rsidRPr="00E46622" w:rsidTr="00AD583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>Не зачтено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32" w:rsidRPr="00E46622" w:rsidRDefault="00AD5832">
            <w:pPr>
              <w:jc w:val="both"/>
              <w:rPr>
                <w:sz w:val="24"/>
                <w:szCs w:val="24"/>
                <w:lang w:eastAsia="en-US"/>
              </w:rPr>
            </w:pPr>
            <w:r w:rsidRPr="00E46622">
              <w:rPr>
                <w:sz w:val="24"/>
                <w:szCs w:val="24"/>
                <w:lang w:eastAsia="en-US"/>
              </w:rPr>
              <w:t>Требования не выполнены – не выдержан объем, есть фактические ошибки, нарушена логика изложения, не используется соответствующая терминология.</w:t>
            </w:r>
          </w:p>
        </w:tc>
      </w:tr>
    </w:tbl>
    <w:p w:rsidR="00AD5832" w:rsidRPr="00E46622" w:rsidRDefault="00AD5832" w:rsidP="00AD5832">
      <w:pPr>
        <w:jc w:val="both"/>
        <w:rPr>
          <w:b/>
        </w:rPr>
      </w:pPr>
    </w:p>
    <w:p w:rsidR="00AD5832" w:rsidRPr="00E46622" w:rsidRDefault="00AD5832" w:rsidP="00AD5832">
      <w:pPr>
        <w:jc w:val="both"/>
      </w:pPr>
    </w:p>
    <w:p w:rsidR="00AD5832" w:rsidRPr="00E46622" w:rsidRDefault="00AD5832" w:rsidP="00AD5832"/>
    <w:p w:rsidR="0052396A" w:rsidRPr="00E46622" w:rsidRDefault="0052396A"/>
    <w:sectPr w:rsidR="0052396A" w:rsidRPr="00E46622" w:rsidSect="0048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162AD4"/>
    <w:multiLevelType w:val="hybridMultilevel"/>
    <w:tmpl w:val="81B6C5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32"/>
    <w:rsid w:val="002F7C59"/>
    <w:rsid w:val="00487A8E"/>
    <w:rsid w:val="0052396A"/>
    <w:rsid w:val="00534F91"/>
    <w:rsid w:val="006678D8"/>
    <w:rsid w:val="006A64EE"/>
    <w:rsid w:val="00AD5832"/>
    <w:rsid w:val="00B9015F"/>
    <w:rsid w:val="00C70591"/>
    <w:rsid w:val="00E46622"/>
    <w:rsid w:val="00F34BE8"/>
    <w:rsid w:val="00F4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32"/>
    <w:pPr>
      <w:ind w:left="720"/>
      <w:contextualSpacing/>
    </w:pPr>
  </w:style>
  <w:style w:type="paragraph" w:customStyle="1" w:styleId="Style11">
    <w:name w:val="Style11"/>
    <w:basedOn w:val="a"/>
    <w:uiPriority w:val="99"/>
    <w:rsid w:val="00AD5832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AD5832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5">
    <w:name w:val="Style15"/>
    <w:basedOn w:val="a"/>
    <w:uiPriority w:val="99"/>
    <w:rsid w:val="00AD5832"/>
    <w:pPr>
      <w:widowControl w:val="0"/>
      <w:autoSpaceDE w:val="0"/>
      <w:autoSpaceDN w:val="0"/>
      <w:adjustRightInd w:val="0"/>
      <w:jc w:val="both"/>
    </w:pPr>
  </w:style>
  <w:style w:type="character" w:customStyle="1" w:styleId="FontStyle53">
    <w:name w:val="Font Style53"/>
    <w:uiPriority w:val="99"/>
    <w:rsid w:val="00AD5832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60">
    <w:name w:val="Font Style60"/>
    <w:uiPriority w:val="99"/>
    <w:rsid w:val="00AD5832"/>
    <w:rPr>
      <w:rFonts w:ascii="Times New Roman" w:hAnsi="Times New Roman" w:cs="Times New Roman" w:hint="default"/>
      <w:sz w:val="18"/>
    </w:rPr>
  </w:style>
  <w:style w:type="table" w:styleId="a4">
    <w:name w:val="Table Grid"/>
    <w:basedOn w:val="a1"/>
    <w:uiPriority w:val="59"/>
    <w:rsid w:val="00A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2020-10-11T16:09:00Z</dcterms:created>
  <dcterms:modified xsi:type="dcterms:W3CDTF">2021-09-21T02:55:00Z</dcterms:modified>
</cp:coreProperties>
</file>